
<file path=[Content_Types].xml><?xml version="1.0" encoding="utf-8"?>
<Types xmlns="http://schemas.openxmlformats.org/package/2006/content-types">
  <Default Extension="bin" ContentType="application/vnd.ms-word.attachedToolbars"/>
  <Default Extension="png" ContentType="image/png"/>
  <Default Extension="svg" ContentType="image/svg+xml"/>
  <Default Extension="emf" ContentType="image/x-emf"/>
  <Default Extension="rels" ContentType="application/vnd.openxmlformats-package.relationships+xml"/>
  <Default Extension="xml" ContentType="application/xml"/>
  <Default Extension="ti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F25" w:rsidRPr="00454411" w:rsidRDefault="00454411">
      <w:pPr>
        <w:pStyle w:val="DocHead"/>
        <w:spacing w:before="0" w:line="240" w:lineRule="exact"/>
        <w:ind w:left="-119" w:right="-136" w:firstLine="119"/>
        <w:rPr>
          <w:szCs w:val="24"/>
        </w:rPr>
      </w:pPr>
      <w:r w:rsidRPr="00454411">
        <w:rPr>
          <w:szCs w:val="24"/>
        </w:rPr>
        <w:t>53rd CIRP Conference on Manufacturing Systems</w:t>
      </w:r>
    </w:p>
    <w:p w:rsidR="00AD6F25" w:rsidRDefault="00982CA1">
      <w:pPr>
        <w:pStyle w:val="Els-Title"/>
      </w:pPr>
      <w:r>
        <w:rPr>
          <w:lang w:val="en-GB"/>
        </w:rPr>
        <w:t>Distributed</w:t>
      </w:r>
      <w:r w:rsidRPr="00C054A4">
        <w:rPr>
          <w:lang w:val="en-GB"/>
        </w:rPr>
        <w:t xml:space="preserve"> Incremental Class Learning </w:t>
      </w:r>
      <w:r>
        <w:rPr>
          <w:lang w:val="en-GB"/>
        </w:rPr>
        <w:t>for Live Image Recognition</w:t>
      </w:r>
    </w:p>
    <w:p w:rsidR="00AD6F25" w:rsidRPr="00BF7DAE" w:rsidRDefault="00017B85" w:rsidP="00017B85">
      <w:pPr>
        <w:pStyle w:val="Els-Author"/>
        <w:tabs>
          <w:tab w:val="center" w:pos="5189"/>
          <w:tab w:val="left" w:pos="9525"/>
        </w:tabs>
        <w:ind w:right="2"/>
        <w:jc w:val="left"/>
        <w:rPr>
          <w:lang w:val="de-DE" w:eastAsia="zh-CN"/>
        </w:rPr>
      </w:pPr>
      <w:r>
        <w:tab/>
      </w:r>
      <w:r w:rsidR="00982CA1" w:rsidRPr="00BF7DAE">
        <w:rPr>
          <w:lang w:val="de-DE"/>
        </w:rPr>
        <w:t>Benjamin Maschler</w:t>
      </w:r>
      <w:r w:rsidR="00982CA1" w:rsidRPr="00BF7DAE">
        <w:rPr>
          <w:vertAlign w:val="superscript"/>
          <w:lang w:val="de-DE"/>
        </w:rPr>
        <w:t>a*</w:t>
      </w:r>
      <w:r w:rsidR="00982CA1" w:rsidRPr="00BF7DAE">
        <w:rPr>
          <w:lang w:val="de-DE"/>
        </w:rPr>
        <w:t>, Simon Kamm</w:t>
      </w:r>
      <w:r w:rsidR="00982CA1" w:rsidRPr="00BF7DAE">
        <w:rPr>
          <w:vertAlign w:val="superscript"/>
          <w:lang w:val="de-DE"/>
        </w:rPr>
        <w:t>a</w:t>
      </w:r>
      <w:r w:rsidR="00982CA1" w:rsidRPr="00BF7DAE">
        <w:rPr>
          <w:lang w:val="de-DE"/>
        </w:rPr>
        <w:t>, Michael Weyrich</w:t>
      </w:r>
      <w:r w:rsidR="00982CA1" w:rsidRPr="00BF7DAE">
        <w:rPr>
          <w:vertAlign w:val="superscript"/>
          <w:lang w:val="de-DE"/>
        </w:rPr>
        <w:t>a</w:t>
      </w:r>
    </w:p>
    <w:p w:rsidR="00AD6F25" w:rsidRPr="00982CA1" w:rsidRDefault="00982CA1" w:rsidP="00982CA1">
      <w:pPr>
        <w:pStyle w:val="Els-Affiliation"/>
        <w:spacing w:after="120"/>
      </w:pPr>
      <w:r w:rsidRPr="00982CA1">
        <w:rPr>
          <w:vertAlign w:val="superscript"/>
        </w:rPr>
        <w:t>a</w:t>
      </w:r>
      <w:r>
        <w:t>Institut of Industrial Automation and Software Engineering, University of Stuttgart, Pfaffenwaldring 47, 70569 Stuttgart, Germany</w:t>
      </w:r>
    </w:p>
    <w:p w:rsidR="0072368E" w:rsidRPr="0072368E" w:rsidRDefault="0072368E" w:rsidP="00B24218">
      <w:pPr>
        <w:pStyle w:val="Els-footnote"/>
        <w:spacing w:after="400"/>
        <w:ind w:firstLine="0"/>
        <w:rPr>
          <w:szCs w:val="16"/>
        </w:rPr>
      </w:pPr>
      <w:r w:rsidRPr="0072368E">
        <w:rPr>
          <w:szCs w:val="16"/>
        </w:rPr>
        <w:t xml:space="preserve">* Corresponding author. Tel.: </w:t>
      </w:r>
      <w:r w:rsidR="00982CA1">
        <w:rPr>
          <w:szCs w:val="16"/>
        </w:rPr>
        <w:t>+49 711 685 67295</w:t>
      </w:r>
      <w:r w:rsidRPr="0072368E">
        <w:rPr>
          <w:szCs w:val="16"/>
        </w:rPr>
        <w:t>; fax:</w:t>
      </w:r>
      <w:r w:rsidR="001B6E7B" w:rsidRPr="001B6E7B">
        <w:t xml:space="preserve"> </w:t>
      </w:r>
      <w:r w:rsidR="00982CA1">
        <w:rPr>
          <w:szCs w:val="16"/>
        </w:rPr>
        <w:t>+49 711 685 67302</w:t>
      </w:r>
      <w:r w:rsidRPr="0072368E">
        <w:rPr>
          <w:szCs w:val="16"/>
        </w:rPr>
        <w:t>.</w:t>
      </w:r>
      <w:r w:rsidR="001B6E7B">
        <w:rPr>
          <w:szCs w:val="16"/>
        </w:rPr>
        <w:t xml:space="preserve"> </w:t>
      </w:r>
      <w:r w:rsidRPr="0072368E">
        <w:rPr>
          <w:i/>
          <w:iCs/>
          <w:szCs w:val="16"/>
        </w:rPr>
        <w:t>E-mail addres</w:t>
      </w:r>
      <w:r w:rsidRPr="00451CEA">
        <w:rPr>
          <w:i/>
          <w:iCs/>
          <w:szCs w:val="16"/>
        </w:rPr>
        <w:t>s</w:t>
      </w:r>
      <w:r w:rsidRPr="00451CEA">
        <w:rPr>
          <w:i/>
          <w:szCs w:val="16"/>
        </w:rPr>
        <w:t>:</w:t>
      </w:r>
      <w:r w:rsidRPr="0072368E">
        <w:rPr>
          <w:szCs w:val="16"/>
        </w:rPr>
        <w:t xml:space="preserve"> </w:t>
      </w:r>
      <w:r w:rsidR="00982CA1">
        <w:rPr>
          <w:szCs w:val="16"/>
        </w:rPr>
        <w:t>benjamin.maschler@ias.uni-stuttgart.de</w:t>
      </w:r>
    </w:p>
    <w:p w:rsidR="00AD6F25" w:rsidRDefault="000C1409">
      <w:pPr>
        <w:pStyle w:val="Els-Abstract-head"/>
        <w:spacing w:before="200"/>
      </w:pPr>
      <w:r>
        <w:t>Abstract</w:t>
      </w:r>
    </w:p>
    <w:p w:rsidR="00AD6F25" w:rsidRDefault="00982CA1">
      <w:pPr>
        <w:pStyle w:val="Els-Abstract-text"/>
      </w:pPr>
      <w:r w:rsidRPr="00982CA1">
        <w:t>In this paper, a novel light-weight incremental class learning algorithm for live image recognition is presented. It features a dual memory method and is capable of learning new, formerly unknown classes as well as conducting its learning across multiple instances at multiple locations simultaneously without storing any images. In addition to tests on the ImageNet dataset, a prototype based upon a Raspberry Pi and a webcam is described and used for further evaluation. It can be shown that the proposed algorithm allows for the performant execution of image classification tasks while learning new classes at several sites at once, which enables its application to a variety of industry use cases.</w:t>
      </w:r>
    </w:p>
    <w:p w:rsidR="00EB51C8" w:rsidRPr="00EB51C8" w:rsidRDefault="00EB51C8" w:rsidP="00EB51C8">
      <w:pPr>
        <w:rPr>
          <w:lang w:val="en-US"/>
        </w:rPr>
      </w:pPr>
    </w:p>
    <w:sdt>
      <w:sdtPr>
        <w:rPr>
          <w:rFonts w:hint="eastAsia"/>
          <w:sz w:val="18"/>
          <w:szCs w:val="18"/>
          <w:lang w:val="en-US"/>
        </w:rPr>
        <w:id w:val="-1915533478"/>
        <w:lock w:val="contentLocked"/>
        <w:placeholder>
          <w:docPart w:val="DefaultPlaceholder_1082065158"/>
        </w:placeholder>
        <w:group/>
      </w:sdtPr>
      <w:sdtEndPr/>
      <w:sdtContent>
        <w:sdt>
          <w:sdtPr>
            <w:rPr>
              <w:rFonts w:hint="eastAsia"/>
              <w:sz w:val="18"/>
              <w:szCs w:val="18"/>
              <w:lang w:val="en-US"/>
            </w:rPr>
            <w:id w:val="-703245115"/>
            <w:lock w:val="sdtContentLocked"/>
            <w:placeholder>
              <w:docPart w:val="F75DF59D736A48978BCEF4FA7B98CBE5"/>
            </w:placeholder>
          </w:sdtPr>
          <w:sdtEndPr/>
          <w:sdtContent>
            <w:p w:rsidR="00A15B08" w:rsidRDefault="00A15B08" w:rsidP="00C64528">
              <w:pPr>
                <w:widowControl/>
                <w:autoSpaceDE w:val="0"/>
                <w:autoSpaceDN w:val="0"/>
                <w:adjustRightInd w:val="0"/>
                <w:spacing w:line="220" w:lineRule="exact"/>
                <w:rPr>
                  <w:sz w:val="18"/>
                  <w:szCs w:val="18"/>
                  <w:lang w:val="en-US"/>
                </w:rPr>
              </w:pPr>
              <w:r w:rsidRPr="00A15B08">
                <w:rPr>
                  <w:sz w:val="18"/>
                  <w:szCs w:val="18"/>
                  <w:lang w:val="en-US"/>
                </w:rPr>
                <w:t>© 2019 The Authors. Published by Elsevier B.V.</w:t>
              </w:r>
            </w:p>
            <w:p w:rsidR="0017435C" w:rsidRPr="00A15B08" w:rsidRDefault="00A15B08" w:rsidP="00A15B08">
              <w:pPr>
                <w:widowControl/>
                <w:autoSpaceDE w:val="0"/>
                <w:autoSpaceDN w:val="0"/>
                <w:adjustRightInd w:val="0"/>
                <w:spacing w:line="220" w:lineRule="exact"/>
                <w:rPr>
                  <w:sz w:val="18"/>
                  <w:szCs w:val="18"/>
                  <w:lang w:val="en-US"/>
                </w:rPr>
              </w:pPr>
              <w:r w:rsidRPr="00A15B08">
                <w:rPr>
                  <w:sz w:val="18"/>
                  <w:szCs w:val="18"/>
                  <w:lang w:val="en-US"/>
                </w:rPr>
                <w:t>This is an open access article under the CC BY-NC-ND license (</w:t>
              </w:r>
              <w:hyperlink r:id="rId9" w:history="1">
                <w:r w:rsidRPr="00A15B08">
                  <w:rPr>
                    <w:rStyle w:val="Hyperlink"/>
                    <w:sz w:val="18"/>
                    <w:szCs w:val="18"/>
                    <w:lang w:val="en-US"/>
                  </w:rPr>
                  <w:t>http://creativecommons.org/licenses/by-nc-nd/4.0/</w:t>
                </w:r>
              </w:hyperlink>
              <w:r w:rsidRPr="00A15B08">
                <w:rPr>
                  <w:sz w:val="18"/>
                  <w:szCs w:val="18"/>
                  <w:lang w:val="en-US"/>
                </w:rPr>
                <w:t>)</w:t>
              </w:r>
            </w:p>
            <w:p w:rsidR="0017435C" w:rsidRPr="000D6A12" w:rsidRDefault="0024660D" w:rsidP="000D5C20">
              <w:pPr>
                <w:widowControl/>
                <w:autoSpaceDE w:val="0"/>
                <w:autoSpaceDN w:val="0"/>
                <w:adjustRightInd w:val="0"/>
                <w:spacing w:after="220" w:line="220" w:lineRule="exact"/>
                <w:rPr>
                  <w:sz w:val="18"/>
                  <w:szCs w:val="18"/>
                  <w:lang w:val="en-US"/>
                </w:rPr>
              </w:pPr>
              <w:r w:rsidRPr="0024660D">
                <w:rPr>
                  <w:sz w:val="18"/>
                  <w:szCs w:val="18"/>
                  <w:lang w:val="en-US"/>
                </w:rPr>
                <w:t>Peer-review under responsibility of the scientific committee of the 53rd CIRP Conference on Manufacturing Systems</w:t>
              </w:r>
            </w:p>
          </w:sdtContent>
        </w:sdt>
      </w:sdtContent>
    </w:sdt>
    <w:p w:rsidR="00AF4E93" w:rsidRDefault="0017435C" w:rsidP="00AF4E93">
      <w:pPr>
        <w:pStyle w:val="Els-keywords"/>
      </w:pPr>
      <w:r>
        <w:t xml:space="preserve"> </w:t>
      </w:r>
      <w:r w:rsidR="00AF4E93">
        <w:rPr>
          <w:i/>
        </w:rPr>
        <w:t>Keywords:</w:t>
      </w:r>
      <w:r w:rsidR="00AF4E93">
        <w:t xml:space="preserve"> </w:t>
      </w:r>
      <w:r w:rsidR="00982CA1" w:rsidRPr="00982CA1">
        <w:t>Artificial Intelligence</w:t>
      </w:r>
      <w:r w:rsidR="00982CA1">
        <w:t>;</w:t>
      </w:r>
      <w:r w:rsidR="00982CA1" w:rsidRPr="00982CA1">
        <w:t xml:space="preserve"> </w:t>
      </w:r>
      <w:r w:rsidR="004B09B4">
        <w:t xml:space="preserve">Artificial Neural Networks; </w:t>
      </w:r>
      <w:r w:rsidR="000D5D3E">
        <w:t xml:space="preserve">Deep Learning; </w:t>
      </w:r>
      <w:r w:rsidR="00982CA1" w:rsidRPr="00982CA1">
        <w:t>Distributed Learning</w:t>
      </w:r>
      <w:r w:rsidR="00982CA1">
        <w:t>;</w:t>
      </w:r>
      <w:r w:rsidR="00982CA1" w:rsidRPr="00982CA1">
        <w:t xml:space="preserve"> Incremental Class Learning</w:t>
      </w:r>
      <w:r w:rsidR="00982CA1">
        <w:t>;</w:t>
      </w:r>
      <w:r w:rsidR="00982CA1" w:rsidRPr="00982CA1">
        <w:t xml:space="preserve"> </w:t>
      </w:r>
      <w:r w:rsidR="00982CA1">
        <w:t>Live Image Recognition; Transfer Learning</w:t>
      </w:r>
    </w:p>
    <w:p w:rsidR="00051601" w:rsidRPr="00051601" w:rsidRDefault="00051601" w:rsidP="00051601">
      <w:pPr>
        <w:rPr>
          <w:lang w:val="en-US"/>
        </w:rPr>
      </w:pPr>
    </w:p>
    <w:p w:rsidR="00AD6F25" w:rsidRDefault="00AD6F25">
      <w:pPr>
        <w:pStyle w:val="Els-1storder-head"/>
        <w:sectPr w:rsidR="00AD6F25" w:rsidSect="00E46DA6">
          <w:headerReference w:type="even" r:id="rId10"/>
          <w:headerReference w:type="default" r:id="rId11"/>
          <w:headerReference w:type="first" r:id="rId12"/>
          <w:footerReference w:type="first" r:id="rId13"/>
          <w:footnotePr>
            <w:numFmt w:val="chicago"/>
          </w:footnotePr>
          <w:type w:val="continuous"/>
          <w:pgSz w:w="11907" w:h="16840" w:code="161"/>
          <w:pgMar w:top="731" w:right="675" w:bottom="1140" w:left="851" w:header="737" w:footer="1134" w:gutter="0"/>
          <w:cols w:space="720"/>
          <w:titlePg/>
          <w:docGrid w:linePitch="360"/>
        </w:sectPr>
      </w:pPr>
    </w:p>
    <w:p w:rsidR="00AD6F25" w:rsidRPr="00BF7DAE" w:rsidRDefault="000D6E29">
      <w:pPr>
        <w:pStyle w:val="Els-1storder-head"/>
        <w:rPr>
          <w:lang w:val="de-DE"/>
        </w:rPr>
      </w:pPr>
      <w:r w:rsidRPr="00BF7DAE">
        <w:rPr>
          <w:lang w:val="de-DE"/>
        </w:rPr>
        <w:t>Introduction</w:t>
      </w:r>
      <w:r w:rsidR="00425B75" w:rsidRPr="00BF7DAE">
        <w:rPr>
          <w:lang w:val="de-DE"/>
        </w:rPr>
        <w:t xml:space="preserve"> (Rest der Seite, Ms)</w:t>
      </w:r>
    </w:p>
    <w:p w:rsidR="00430D2A" w:rsidRDefault="000C1409">
      <w:pPr>
        <w:pStyle w:val="Els-body-text"/>
        <w:ind w:right="-28"/>
      </w:pPr>
      <w:r>
        <w:t>Here introduce the paper, and put a nome</w:t>
      </w:r>
      <w:r>
        <w:softHyphen/>
        <w:t>nclature if necessary, in a box with the same font size as the rest of the paper. The paragraphs continue from here and are only separated by headings, subheadings, images and formulae. The section headings are arranged by numbers, bold and 10 pt. Here follows further instructions for authors.</w:t>
      </w:r>
    </w:p>
    <w:p w:rsidR="00430D2A" w:rsidRDefault="00430D2A">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rsidP="00425B75">
      <w:pPr>
        <w:pStyle w:val="Els-1storder-head"/>
      </w:pPr>
      <w:r>
        <w:lastRenderedPageBreak/>
        <w:t>Related Work (max. 1 Seite</w:t>
      </w:r>
      <w:r w:rsidR="002572E1">
        <w:t xml:space="preserve"> ggf. Etwas mehr</w:t>
      </w:r>
      <w:r>
        <w:t>, Ms / Ka)</w:t>
      </w:r>
    </w:p>
    <w:p w:rsidR="00425B75" w:rsidRDefault="00425B75" w:rsidP="00425B75">
      <w:pPr>
        <w:pStyle w:val="Els-body-text"/>
        <w:ind w:right="-28"/>
      </w:pPr>
      <w:r>
        <w:t>Here introduce the paper, and put a nome</w:t>
      </w:r>
      <w:r>
        <w:softHyphen/>
        <w:t>nclature if necessary, in a box with the same font size as the rest of the paper. The paragraphs continue from here and are only separated by headings, subheadings, images and formulae. The section headings are arranged by numbers, bold and 10 pt. Here follows further instructions for authors.</w:t>
      </w:r>
    </w:p>
    <w:p w:rsidR="00425B75" w:rsidRDefault="00425B75">
      <w:pPr>
        <w:pStyle w:val="Els-body-text"/>
        <w:ind w:right="-28"/>
      </w:pPr>
    </w:p>
    <w:p w:rsidR="00425B75" w:rsidRDefault="00CD6231">
      <w:pPr>
        <w:pStyle w:val="Els-body-text"/>
        <w:ind w:right="-28"/>
      </w:pPr>
      <w:r>
        <w:t>Anlehnung an 1. Teil des Konzeptions</w:t>
      </w:r>
      <w:r w:rsidR="000A7926">
        <w:t>-D</w:t>
      </w:r>
      <w:r>
        <w:t>okuments</w:t>
      </w:r>
      <w:r w:rsidR="00904CAA">
        <w:t>: Recherche der unterschiedlichen Modul-Möglichkeiten (Ka)</w:t>
      </w:r>
    </w:p>
    <w:p w:rsidR="00425B75" w:rsidRDefault="00425B75">
      <w:pPr>
        <w:pStyle w:val="Els-body-text"/>
        <w:ind w:right="-28"/>
      </w:pPr>
    </w:p>
    <w:p w:rsidR="000A7926" w:rsidRDefault="00904CAA" w:rsidP="000A7926">
      <w:pPr>
        <w:pStyle w:val="Els-body-text"/>
        <w:ind w:right="-28"/>
      </w:pPr>
      <w:r>
        <w:t xml:space="preserve"> </w:t>
      </w:r>
      <w:r w:rsidR="000A7926">
        <w:t>Nothing I know</w:t>
      </w:r>
      <w:r>
        <w:t xml:space="preserve"> (Ka)</w:t>
      </w:r>
    </w:p>
    <w:p w:rsidR="00425B75" w:rsidRDefault="00904CAA">
      <w:pPr>
        <w:pStyle w:val="Els-body-text"/>
        <w:ind w:right="-28"/>
      </w:pPr>
      <w:r>
        <w:t xml:space="preserve"> </w:t>
      </w:r>
    </w:p>
    <w:p w:rsidR="00425B75" w:rsidRDefault="000A7926">
      <w:pPr>
        <w:pStyle w:val="Els-body-text"/>
        <w:ind w:right="-28"/>
      </w:pPr>
      <w:r>
        <w:t>Continual / Transfer / Federated Learning</w:t>
      </w:r>
      <w:r w:rsidR="00E37291">
        <w:t xml:space="preserve"> (Ms)</w:t>
      </w:r>
    </w:p>
    <w:p w:rsidR="00AC1E18" w:rsidRDefault="00AC1E18">
      <w:pPr>
        <w:pStyle w:val="Els-body-text"/>
        <w:ind w:right="-28"/>
      </w:pPr>
    </w:p>
    <w:p w:rsidR="00AC1E18" w:rsidRPr="00AC1E18" w:rsidRDefault="000306C6" w:rsidP="00AC1E18">
      <w:pPr>
        <w:pStyle w:val="Els-body-text"/>
        <w:ind w:right="-28"/>
        <w:rPr>
          <w:lang w:val="en-GB"/>
        </w:rPr>
      </w:pPr>
      <w:r w:rsidRPr="00353CCB">
        <w:rPr>
          <w:noProof/>
          <w:lang w:val="de-DE" w:eastAsia="de-DE"/>
        </w:rPr>
        <w:drawing>
          <wp:anchor distT="0" distB="0" distL="114300" distR="114300" simplePos="0" relativeHeight="251665408" behindDoc="1" locked="0" layoutInCell="1" allowOverlap="1" wp14:anchorId="28891972" wp14:editId="2EA1EF20">
            <wp:simplePos x="0" y="0"/>
            <wp:positionH relativeFrom="column">
              <wp:posOffset>-6985</wp:posOffset>
            </wp:positionH>
            <wp:positionV relativeFrom="paragraph">
              <wp:posOffset>1868805</wp:posOffset>
            </wp:positionV>
            <wp:extent cx="2856865" cy="2072640"/>
            <wp:effectExtent l="0" t="0" r="635"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56865" cy="2072640"/>
                    </a:xfrm>
                    <a:prstGeom prst="rect">
                      <a:avLst/>
                    </a:prstGeom>
                  </pic:spPr>
                </pic:pic>
              </a:graphicData>
            </a:graphic>
          </wp:anchor>
        </w:drawing>
      </w:r>
      <w:r w:rsidR="00AC1E18" w:rsidRPr="005C0B33">
        <w:rPr>
          <w:lang w:val="en-GB"/>
        </w:rPr>
        <w:t>The Distributed Incremental Class L</w:t>
      </w:r>
      <w:r w:rsidR="00AC1E18">
        <w:rPr>
          <w:lang w:val="en-GB"/>
        </w:rPr>
        <w:t>earning Algorithm bases on the Dual-Memory Method and consist of two modules.</w:t>
      </w:r>
      <w:r>
        <w:rPr>
          <w:lang w:val="en-GB"/>
        </w:rPr>
        <w:t xml:space="preserve"> A slow-learning module (orientated on the Hippocampus) and a fast-learning module (orientated on the Neocortex).</w:t>
      </w:r>
      <w:r w:rsidR="00AC1E18">
        <w:rPr>
          <w:lang w:val="en-GB"/>
        </w:rPr>
        <w:t xml:space="preserve"> </w:t>
      </w:r>
      <w:r>
        <w:rPr>
          <w:lang w:val="en-GB"/>
        </w:rPr>
        <w:t>The slow-learning</w:t>
      </w:r>
      <w:r w:rsidR="00AC1E18">
        <w:rPr>
          <w:lang w:val="en-GB"/>
        </w:rPr>
        <w:t xml:space="preserve"> module, named Module A within this work, is a pre-trained Feature-Extraction Architecture. This module can be fix or further adjusted while lifetime with small update steps. </w:t>
      </w:r>
      <w:r>
        <w:rPr>
          <w:lang w:val="en-GB"/>
        </w:rPr>
        <w:t xml:space="preserve">In this work this module is fixed, so learning rate is 0. </w:t>
      </w:r>
      <w:r w:rsidR="00AC1E18">
        <w:rPr>
          <w:lang w:val="en-GB"/>
        </w:rPr>
        <w:t xml:space="preserve">This module extracts features and forward them to the second module, Module B. Module B is an incremental Classificator, who can be trained “on-the-fly”. A graphical overview of the Algorithm is given in </w:t>
      </w:r>
      <w:r w:rsidR="00AC1E18">
        <w:rPr>
          <w:lang w:val="en-GB"/>
        </w:rPr>
        <w:fldChar w:fldCharType="begin"/>
      </w:r>
      <w:r w:rsidR="00AC1E18">
        <w:rPr>
          <w:lang w:val="en-GB"/>
        </w:rPr>
        <w:instrText xml:space="preserve"> REF _Ref22541944 \h </w:instrText>
      </w:r>
      <w:r w:rsidR="00AC1E18">
        <w:rPr>
          <w:lang w:val="en-GB"/>
        </w:rPr>
      </w:r>
      <w:r w:rsidR="00AC1E18">
        <w:rPr>
          <w:lang w:val="en-GB"/>
        </w:rPr>
        <w:fldChar w:fldCharType="separate"/>
      </w:r>
      <w:r w:rsidR="00AC1E18">
        <w:t xml:space="preserve">Figure </w:t>
      </w:r>
      <w:r w:rsidR="00AC1E18">
        <w:rPr>
          <w:noProof/>
        </w:rPr>
        <w:t>1</w:t>
      </w:r>
      <w:r w:rsidR="00AC1E18">
        <w:rPr>
          <w:lang w:val="en-GB"/>
        </w:rPr>
        <w:fldChar w:fldCharType="end"/>
      </w:r>
      <w:r w:rsidR="00AC1E18">
        <w:rPr>
          <w:lang w:val="en-GB"/>
        </w:rPr>
        <w:t>.</w:t>
      </w: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0306C6">
      <w:pPr>
        <w:pStyle w:val="Els-body-text"/>
        <w:ind w:right="-28"/>
      </w:pPr>
      <w:r>
        <w:rPr>
          <w:noProof/>
          <w:lang w:val="de-DE" w:eastAsia="de-DE"/>
        </w:rPr>
        <mc:AlternateContent>
          <mc:Choice Requires="wps">
            <w:drawing>
              <wp:anchor distT="0" distB="0" distL="114300" distR="114300" simplePos="0" relativeHeight="251666432" behindDoc="0" locked="0" layoutInCell="1" allowOverlap="1" wp14:anchorId="345DDB5A" wp14:editId="0FB4DCD9">
                <wp:simplePos x="0" y="0"/>
                <wp:positionH relativeFrom="column">
                  <wp:posOffset>-3415665</wp:posOffset>
                </wp:positionH>
                <wp:positionV relativeFrom="paragraph">
                  <wp:posOffset>798195</wp:posOffset>
                </wp:positionV>
                <wp:extent cx="2856865" cy="635"/>
                <wp:effectExtent l="0" t="0" r="0" b="0"/>
                <wp:wrapTopAndBottom/>
                <wp:docPr id="2" name="Textfeld 2"/>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rsidR="001C2381" w:rsidRPr="00024FCB" w:rsidRDefault="001C2381" w:rsidP="00AC1E18">
                            <w:pPr>
                              <w:pStyle w:val="Beschriftung"/>
                              <w:rPr>
                                <w:sz w:val="20"/>
                              </w:rPr>
                            </w:pPr>
                            <w:bookmarkStart w:id="0" w:name="_Ref22541944"/>
                            <w:r>
                              <w:t xml:space="preserve">Figure </w:t>
                            </w:r>
                            <w:r>
                              <w:fldChar w:fldCharType="begin"/>
                            </w:r>
                            <w:r>
                              <w:instrText xml:space="preserve"> SEQ Figure \* ARABIC </w:instrText>
                            </w:r>
                            <w:r>
                              <w:fldChar w:fldCharType="separate"/>
                            </w:r>
                            <w:r w:rsidR="00637B6F">
                              <w:rPr>
                                <w:noProof/>
                              </w:rPr>
                              <w:t>1</w:t>
                            </w:r>
                            <w:r>
                              <w:fldChar w:fldCharType="end"/>
                            </w:r>
                            <w:bookmarkEnd w:id="0"/>
                            <w:r>
                              <w:t>: Schematic Overview of the Methodology for Distributed Incremental Class Learning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5DDB5A" id="_x0000_t202" coordsize="21600,21600" o:spt="202" path="m,l,21600r21600,l21600,xe">
                <v:stroke joinstyle="miter"/>
                <v:path gradientshapeok="t" o:connecttype="rect"/>
              </v:shapetype>
              <v:shape id="Textfeld 2" o:spid="_x0000_s1026" type="#_x0000_t202" style="position:absolute;left:0;text-align:left;margin-left:-268.95pt;margin-top:62.85pt;width:22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" stroked="f">
                <v:textbox style="mso-fit-shape-to-text:t" inset="0,0,0,0">
                  <w:txbxContent>
                    <w:p w:rsidR="001C2381" w:rsidRPr="00024FCB" w:rsidRDefault="001C2381" w:rsidP="00AC1E18">
                      <w:pPr>
                        <w:pStyle w:val="Caption"/>
                        <w:rPr>
                          <w:sz w:val="20"/>
                        </w:rPr>
                      </w:pPr>
                      <w:bookmarkStart w:id="1" w:name="_Ref22541944"/>
                      <w:r>
                        <w:t xml:space="preserve">Figure </w:t>
                      </w:r>
                      <w:r>
                        <w:fldChar w:fldCharType="begin"/>
                      </w:r>
                      <w:r>
                        <w:instrText xml:space="preserve"> SEQ Figure \* ARABIC </w:instrText>
                      </w:r>
                      <w:r>
                        <w:fldChar w:fldCharType="separate"/>
                      </w:r>
                      <w:r w:rsidR="00637B6F">
                        <w:rPr>
                          <w:noProof/>
                        </w:rPr>
                        <w:t>1</w:t>
                      </w:r>
                      <w:r>
                        <w:fldChar w:fldCharType="end"/>
                      </w:r>
                      <w:bookmarkEnd w:id="1"/>
                      <w:r>
                        <w:t>: Schematic Overview of the Methodology for Distributed Incremental Class Learning Algorithm</w:t>
                      </w:r>
                    </w:p>
                  </w:txbxContent>
                </v:textbox>
                <w10:wrap type="topAndBottom"/>
              </v:shape>
            </w:pict>
          </mc:Fallback>
        </mc:AlternateContent>
      </w: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Default="00425B75">
      <w:pPr>
        <w:pStyle w:val="Els-body-text"/>
        <w:ind w:right="-28"/>
      </w:pPr>
    </w:p>
    <w:p w:rsidR="00425B75" w:rsidRPr="00BF7DAE" w:rsidRDefault="00425B75" w:rsidP="00425B75">
      <w:pPr>
        <w:pStyle w:val="Els-1storder-head"/>
        <w:rPr>
          <w:lang w:val="de-DE"/>
        </w:rPr>
      </w:pPr>
      <w:r w:rsidRPr="00BF7DAE">
        <w:rPr>
          <w:lang w:val="de-DE"/>
        </w:rPr>
        <w:lastRenderedPageBreak/>
        <w:t>Methodology (max. 1 Seite</w:t>
      </w:r>
      <w:r w:rsidR="00CD6231" w:rsidRPr="00BF7DAE">
        <w:rPr>
          <w:lang w:val="de-DE"/>
        </w:rPr>
        <w:t xml:space="preserve"> eher weniger</w:t>
      </w:r>
      <w:r w:rsidRPr="00BF7DAE">
        <w:rPr>
          <w:lang w:val="de-DE"/>
        </w:rPr>
        <w:t>, Ka)</w:t>
      </w:r>
    </w:p>
    <w:p w:rsidR="00425B75" w:rsidRDefault="001C2381" w:rsidP="00425B75">
      <w:pPr>
        <w:pStyle w:val="Els-body-text"/>
        <w:ind w:right="-28"/>
        <w:rPr>
          <w:lang w:val="en-GB"/>
        </w:rPr>
      </w:pPr>
      <w:r>
        <w:rPr>
          <w:noProof/>
          <w:lang w:val="de-DE" w:eastAsia="de-DE"/>
        </w:rPr>
        <mc:AlternateContent>
          <mc:Choice Requires="wps">
            <w:drawing>
              <wp:anchor distT="0" distB="0" distL="114300" distR="114300" simplePos="0" relativeHeight="251668480" behindDoc="0" locked="0" layoutInCell="1" allowOverlap="1" wp14:anchorId="03A40D92" wp14:editId="47A94832">
                <wp:simplePos x="0" y="0"/>
                <wp:positionH relativeFrom="column">
                  <wp:posOffset>0</wp:posOffset>
                </wp:positionH>
                <wp:positionV relativeFrom="paragraph">
                  <wp:posOffset>5463540</wp:posOffset>
                </wp:positionV>
                <wp:extent cx="456438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564380" cy="635"/>
                        </a:xfrm>
                        <a:prstGeom prst="rect">
                          <a:avLst/>
                        </a:prstGeom>
                        <a:solidFill>
                          <a:prstClr val="white"/>
                        </a:solidFill>
                        <a:ln>
                          <a:noFill/>
                        </a:ln>
                      </wps:spPr>
                      <wps:txbx>
                        <w:txbxContent>
                          <w:p w:rsidR="001C2381" w:rsidRPr="000E7830" w:rsidRDefault="001C2381" w:rsidP="001C2381">
                            <w:pPr>
                              <w:pStyle w:val="Beschriftung"/>
                              <w:rPr>
                                <w:noProof/>
                                <w:sz w:val="20"/>
                              </w:rPr>
                            </w:pPr>
                            <w:r>
                              <w:t xml:space="preserve">Figure </w:t>
                            </w:r>
                            <w:r>
                              <w:fldChar w:fldCharType="begin"/>
                            </w:r>
                            <w:r>
                              <w:instrText xml:space="preserve"> SEQ Figure \* ARABIC </w:instrText>
                            </w:r>
                            <w:r>
                              <w:fldChar w:fldCharType="separate"/>
                            </w:r>
                            <w:r w:rsidR="00637B6F">
                              <w:rPr>
                                <w:noProof/>
                              </w:rPr>
                              <w:t>2</w:t>
                            </w:r>
                            <w:r>
                              <w:fldChar w:fldCharType="end"/>
                            </w:r>
                            <w:r w:rsidRPr="00340019">
                              <w:t>: Structure of the FuzzyARTMAP-Network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40D92" id="Text Box 5" o:spid="_x0000_s1027" type="#_x0000_t202" style="position:absolute;left:0;text-align:left;margin-left:0;margin-top:430.2pt;width:359.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mILwIAAGQ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" stroked="f">
                <v:textbox style="mso-fit-shape-to-text:t" inset="0,0,0,0">
                  <w:txbxContent>
                    <w:p w:rsidR="001C2381" w:rsidRPr="000E7830" w:rsidRDefault="001C2381" w:rsidP="001C2381">
                      <w:pPr>
                        <w:pStyle w:val="Caption"/>
                        <w:rPr>
                          <w:noProof/>
                          <w:sz w:val="20"/>
                        </w:rPr>
                      </w:pPr>
                      <w:r>
                        <w:t xml:space="preserve">Figure </w:t>
                      </w:r>
                      <w:r>
                        <w:fldChar w:fldCharType="begin"/>
                      </w:r>
                      <w:r>
                        <w:instrText xml:space="preserve"> SEQ Figure \* ARABIC </w:instrText>
                      </w:r>
                      <w:r>
                        <w:fldChar w:fldCharType="separate"/>
                      </w:r>
                      <w:r w:rsidR="00637B6F">
                        <w:rPr>
                          <w:noProof/>
                        </w:rPr>
                        <w:t>2</w:t>
                      </w:r>
                      <w:r>
                        <w:fldChar w:fldCharType="end"/>
                      </w:r>
                      <w:r w:rsidRPr="00340019">
                        <w:t xml:space="preserve">: Structure of the </w:t>
                      </w:r>
                      <w:proofErr w:type="spellStart"/>
                      <w:r w:rsidRPr="00340019">
                        <w:t>FuzzyARTMAP</w:t>
                      </w:r>
                      <w:proofErr w:type="spellEnd"/>
                      <w:r w:rsidRPr="00340019">
                        <w:t>-Network</w:t>
                      </w:r>
                    </w:p>
                  </w:txbxContent>
                </v:textbox>
                <w10:wrap type="square"/>
              </v:shape>
            </w:pict>
          </mc:Fallback>
        </mc:AlternateContent>
      </w:r>
      <w:r>
        <w:rPr>
          <w:noProof/>
          <w:lang w:val="de-DE" w:eastAsia="de-DE"/>
        </w:rPr>
        <w:drawing>
          <wp:anchor distT="0" distB="0" distL="114300" distR="114300" simplePos="0" relativeHeight="251661312" behindDoc="0" locked="0" layoutInCell="1" allowOverlap="1" wp14:anchorId="3E9EAFB7">
            <wp:simplePos x="0" y="0"/>
            <wp:positionH relativeFrom="margin">
              <wp:align>left</wp:align>
            </wp:positionH>
            <wp:positionV relativeFrom="paragraph">
              <wp:posOffset>1897380</wp:posOffset>
            </wp:positionV>
            <wp:extent cx="4564380" cy="3509010"/>
            <wp:effectExtent l="0" t="0" r="0" b="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64380" cy="3509010"/>
                    </a:xfrm>
                    <a:prstGeom prst="rect">
                      <a:avLst/>
                    </a:prstGeom>
                    <a:noFill/>
                  </pic:spPr>
                </pic:pic>
              </a:graphicData>
            </a:graphic>
            <wp14:sizeRelH relativeFrom="margin">
              <wp14:pctWidth>0</wp14:pctWidth>
            </wp14:sizeRelH>
            <wp14:sizeRelV relativeFrom="margin">
              <wp14:pctHeight>0</wp14:pctHeight>
            </wp14:sizeRelV>
          </wp:anchor>
        </w:drawing>
      </w:r>
      <w:r w:rsidR="005C0B33">
        <w:rPr>
          <w:lang w:val="en-GB"/>
        </w:rPr>
        <w:t xml:space="preserve">Feature Extraction is nowadays a task which can be effectively </w:t>
      </w:r>
      <w:r w:rsidR="00C5607D">
        <w:rPr>
          <w:lang w:val="en-GB"/>
        </w:rPr>
        <w:t>done</w:t>
      </w:r>
      <w:r w:rsidR="005C0B33">
        <w:rPr>
          <w:lang w:val="en-GB"/>
        </w:rPr>
        <w:t xml:space="preserve"> by Deep Neural Networks (DNN). Depending on the application, different DNNs can be used for this module. On the one hand, the module should extract good and relevant features from the input data. But on the other hand, the DNNs should also run in real-time applications on (mobile) edge devices, e.g. on a Raspberry Pi. Therefore, the memory consumption and computational complexity of the DNN is also a relevant criterion. For these reasons, MobileNet-V2 is used as Feature Extraction module. It is designed for mobile application with low memory consumption and operations per input image. The available and pre-trained MobileNet-V2 Architecture within Tensorflow 2.0 is used. Pre-Training took place on ImageNet. The last fully connected layers of MobileNet-V2 are removed and the features will </w:t>
      </w:r>
      <w:r w:rsidR="001A4BFA">
        <w:rPr>
          <w:lang w:val="en-GB"/>
        </w:rPr>
        <w:t>be the input to Module B.</w:t>
      </w:r>
    </w:p>
    <w:p w:rsidR="001A4BFA" w:rsidRDefault="001A4BFA" w:rsidP="00425B75">
      <w:pPr>
        <w:pStyle w:val="Els-body-text"/>
        <w:ind w:right="-28"/>
        <w:rPr>
          <w:lang w:val="en-GB"/>
        </w:rPr>
      </w:pPr>
      <w:r>
        <w:rPr>
          <w:lang w:val="en-GB"/>
        </w:rPr>
        <w:t>Module B is an incremental Classificator, which should generally meet the following requirements:</w:t>
      </w:r>
    </w:p>
    <w:p w:rsidR="001A4BFA" w:rsidRDefault="001A4BFA" w:rsidP="001A4BFA">
      <w:pPr>
        <w:pStyle w:val="Els-body-text"/>
        <w:numPr>
          <w:ilvl w:val="0"/>
          <w:numId w:val="34"/>
        </w:numPr>
        <w:ind w:right="-28"/>
        <w:rPr>
          <w:lang w:val="en-GB"/>
        </w:rPr>
      </w:pPr>
      <w:r>
        <w:rPr>
          <w:lang w:val="en-GB"/>
        </w:rPr>
        <w:t>Trainable on a Data Stream, where samples of the different classes appear randomly in time and order</w:t>
      </w:r>
    </w:p>
    <w:p w:rsidR="001A4BFA" w:rsidRDefault="001A4BFA" w:rsidP="001A4BFA">
      <w:pPr>
        <w:pStyle w:val="Els-body-text"/>
        <w:numPr>
          <w:ilvl w:val="0"/>
          <w:numId w:val="34"/>
        </w:numPr>
        <w:ind w:right="-28"/>
        <w:rPr>
          <w:lang w:val="en-GB"/>
        </w:rPr>
      </w:pPr>
      <w:r>
        <w:rPr>
          <w:lang w:val="en-GB"/>
        </w:rPr>
        <w:t>All the time there must be a working Classificator for the already seen and trained Classes</w:t>
      </w:r>
    </w:p>
    <w:p w:rsidR="001A4BFA" w:rsidRDefault="001A4BFA" w:rsidP="001A4BFA">
      <w:pPr>
        <w:pStyle w:val="Els-body-text"/>
        <w:numPr>
          <w:ilvl w:val="0"/>
          <w:numId w:val="34"/>
        </w:numPr>
        <w:ind w:right="-28"/>
        <w:rPr>
          <w:lang w:val="en-GB"/>
        </w:rPr>
      </w:pPr>
      <w:r>
        <w:rPr>
          <w:lang w:val="en-GB"/>
        </w:rPr>
        <w:t>Computational Complexity and Memory Consumption should be limited or grow slowly with respect to the number of known classes</w:t>
      </w:r>
    </w:p>
    <w:p w:rsidR="00425B75" w:rsidRDefault="001A4BFA" w:rsidP="006F07C3">
      <w:pPr>
        <w:pStyle w:val="Els-body-text"/>
        <w:ind w:right="-28"/>
        <w:rPr>
          <w:lang w:val="en-GB"/>
        </w:rPr>
      </w:pPr>
      <w:r>
        <w:rPr>
          <w:lang w:val="en-GB"/>
        </w:rPr>
        <w:t>These are general requirements for an incremental Classificator. Additionally the Algorithm within this work should not save any training data. Based on these Requirements a FuzzyARTMAP-Network was chosen.</w:t>
      </w:r>
      <w:r w:rsidR="00914B95">
        <w:rPr>
          <w:lang w:val="en-GB"/>
        </w:rPr>
        <w:t xml:space="preserve"> A big advantage is the property of the FuzzyARTMAP to solve the plasticity-stability dilemma</w:t>
      </w:r>
      <w:r>
        <w:rPr>
          <w:lang w:val="en-GB"/>
        </w:rPr>
        <w:t xml:space="preserve"> </w:t>
      </w:r>
      <w:r w:rsidR="00914B95">
        <w:rPr>
          <w:lang w:val="en-GB"/>
        </w:rPr>
        <w:t xml:space="preserve">due to his architecture. </w:t>
      </w:r>
      <w:r w:rsidR="006F07C3">
        <w:rPr>
          <w:lang w:val="en-GB"/>
        </w:rPr>
        <w:t xml:space="preserve">The FuzzyARTMAP-Network was adjusted slightly and the principal structure can be seen in </w:t>
      </w:r>
      <w:r w:rsidR="006F07C3">
        <w:rPr>
          <w:lang w:val="en-GB"/>
        </w:rPr>
        <w:fldChar w:fldCharType="begin"/>
      </w:r>
      <w:r w:rsidR="006F07C3">
        <w:rPr>
          <w:lang w:val="en-GB"/>
        </w:rPr>
        <w:instrText xml:space="preserve"> REF _Ref22542557 \h </w:instrText>
      </w:r>
      <w:r w:rsidR="006F07C3">
        <w:rPr>
          <w:lang w:val="en-GB"/>
        </w:rPr>
      </w:r>
      <w:r w:rsidR="006F07C3">
        <w:rPr>
          <w:lang w:val="en-GB"/>
        </w:rPr>
        <w:fldChar w:fldCharType="separate"/>
      </w:r>
      <w:r w:rsidR="006F07C3">
        <w:t xml:space="preserve">Figure </w:t>
      </w:r>
      <w:r w:rsidR="006F07C3">
        <w:rPr>
          <w:noProof/>
        </w:rPr>
        <w:t>2</w:t>
      </w:r>
      <w:r w:rsidR="006F07C3">
        <w:rPr>
          <w:lang w:val="en-GB"/>
        </w:rPr>
        <w:fldChar w:fldCharType="end"/>
      </w:r>
      <w:r w:rsidR="006F07C3">
        <w:rPr>
          <w:lang w:val="en-GB"/>
        </w:rPr>
        <w:t xml:space="preserve">. The input data, here the extracted features from Module A, is a </w:t>
      </w:r>
      <w:r w:rsidR="006F07C3">
        <w:rPr>
          <w:i/>
          <w:lang w:val="en-GB"/>
        </w:rPr>
        <w:t>d</w:t>
      </w:r>
      <w:r w:rsidR="006F07C3">
        <w:rPr>
          <w:lang w:val="en-GB"/>
        </w:rPr>
        <w:t xml:space="preserve">-dimensional vector. In the so-called representation layer are </w:t>
      </w:r>
      <w:r w:rsidR="006F07C3">
        <w:rPr>
          <w:i/>
          <w:lang w:val="en-GB"/>
        </w:rPr>
        <w:t>N</w:t>
      </w:r>
      <w:r w:rsidR="006F07C3">
        <w:rPr>
          <w:lang w:val="en-GB"/>
        </w:rPr>
        <w:t xml:space="preserve"> representations, which are each realized with a </w:t>
      </w:r>
      <w:r w:rsidR="006F07C3">
        <w:rPr>
          <w:i/>
          <w:lang w:val="en-GB"/>
        </w:rPr>
        <w:t>d</w:t>
      </w:r>
      <w:r w:rsidR="006F07C3">
        <w:rPr>
          <w:lang w:val="en-GB"/>
        </w:rPr>
        <w:t>-dimensional vector, too. Every representation performs a comparison operation. In this work this operation is realized with the cosine similarity. After this step, the Mapping from the representations to the corresponding classes takes place in the Category Layer.</w:t>
      </w:r>
      <w:r w:rsidR="00C5607D">
        <w:rPr>
          <w:lang w:val="en-GB"/>
        </w:rPr>
        <w:t xml:space="preserve"> A Class can have more than one representation in this network.</w:t>
      </w:r>
      <w:r w:rsidR="006F07C3">
        <w:rPr>
          <w:lang w:val="en-GB"/>
        </w:rPr>
        <w:t xml:space="preserve"> After this mapping the Categories have so called Matching-Values, which can be compared to an adaptive threshold </w:t>
      </w:r>
      <m:oMath>
        <m:r>
          <w:rPr>
            <w:rFonts w:ascii="Cambria Math" w:hAnsi="Cambria Math"/>
            <w:lang w:val="en-GB"/>
          </w:rPr>
          <m:t>ρ</m:t>
        </m:r>
      </m:oMath>
      <w:r w:rsidR="001C2381">
        <w:rPr>
          <w:lang w:val="en-GB"/>
        </w:rPr>
        <w:t xml:space="preserve"> (Vigilance Parameter)</w:t>
      </w:r>
      <w:r w:rsidR="006F07C3">
        <w:rPr>
          <w:lang w:val="en-GB"/>
        </w:rPr>
        <w:t xml:space="preserve">. If the “winner”-representation has a matching value above the threshold, the winning class will be the prediction of the network while inference. In Training the winning representation will further be adjusted and generalized with the input data. If the threshold is not reached, the network declares “Nothing I Know”. In training phase, a new representation is </w:t>
      </w:r>
      <w:r w:rsidR="00914B95">
        <w:rPr>
          <w:lang w:val="en-GB"/>
        </w:rPr>
        <w:t>created with the input vector and the training label is used to perform a correct mapping to the Category Layer. While Inference, the network forces the user to give a label for the input data, or it can just randomly give the input data a class label, e.g. 8 if 7 classes are known already.</w:t>
      </w:r>
    </w:p>
    <w:p w:rsidR="00C5607D" w:rsidRDefault="00C5607D" w:rsidP="006F07C3">
      <w:pPr>
        <w:pStyle w:val="Els-body-text"/>
        <w:ind w:right="-28"/>
        <w:rPr>
          <w:lang w:val="en-GB"/>
        </w:rPr>
      </w:pPr>
      <w:r>
        <w:rPr>
          <w:lang w:val="en-GB"/>
        </w:rPr>
        <w:t>Nothing I Know detects an unknown class with the help of an adaptive threshold</w:t>
      </w:r>
      <m:oMath>
        <m:r>
          <w:rPr>
            <w:rFonts w:ascii="Cambria Math" w:hAnsi="Cambria Math"/>
            <w:lang w:val="en-GB"/>
          </w:rPr>
          <m:t xml:space="preserve"> ρ</m:t>
        </m:r>
      </m:oMath>
      <w:r>
        <w:rPr>
          <w:lang w:val="en-GB"/>
        </w:rPr>
        <w:t xml:space="preserve">. It is calculated based on the matching-values </w:t>
      </w:r>
      <m:oMath>
        <m:r>
          <w:rPr>
            <w:rFonts w:ascii="Cambria Math" w:hAnsi="Cambria Math"/>
            <w:lang w:val="en-GB"/>
          </w:rPr>
          <m:t>o</m:t>
        </m:r>
      </m:oMath>
      <w:r>
        <w:rPr>
          <w:lang w:val="en-GB"/>
        </w:rPr>
        <w:t xml:space="preserve"> in the network and the number of category </w:t>
      </w:r>
      <w:r w:rsidR="001C2381">
        <w:rPr>
          <w:lang w:val="en-GB"/>
        </w:rPr>
        <w:t>nodes</w:t>
      </w:r>
      <m:oMath>
        <m:r>
          <w:rPr>
            <w:rFonts w:ascii="Cambria Math" w:hAnsi="Cambria Math"/>
            <w:lang w:val="en-GB"/>
          </w:rPr>
          <m:t>N</m:t>
        </m:r>
      </m:oMath>
      <w:r>
        <w:rPr>
          <w:lang w:val="en-GB"/>
        </w:rPr>
        <w:t xml:space="preserve">. With a </w:t>
      </w:r>
      <w:r w:rsidR="001C2381">
        <w:rPr>
          <w:lang w:val="en-GB"/>
        </w:rPr>
        <w:t>factor,</w:t>
      </w:r>
      <w:r>
        <w:rPr>
          <w:lang w:val="en-GB"/>
        </w:rPr>
        <w:t xml:space="preserve"> </w:t>
      </w:r>
      <m:oMath>
        <m:r>
          <w:rPr>
            <w:rFonts w:ascii="Cambria Math" w:hAnsi="Cambria Math"/>
            <w:lang w:val="en-GB"/>
          </w:rPr>
          <m:t>s</m:t>
        </m:r>
      </m:oMath>
      <w:r>
        <w:rPr>
          <w:lang w:val="en-GB"/>
        </w:rPr>
        <w:t xml:space="preserve"> the “clearness” of the winning node is adjusted. The final threshold is given by the following formula:</w:t>
      </w:r>
    </w:p>
    <w:p w:rsidR="001C2381" w:rsidRPr="001C2381" w:rsidRDefault="001C2381" w:rsidP="001C2381">
      <w:pPr>
        <w:pStyle w:val="Els-body-text"/>
        <w:ind w:right="-28"/>
        <w:rPr>
          <w:lang w:val="en-GB"/>
        </w:rPr>
      </w:pPr>
      <m:oMathPara>
        <m:oMath>
          <m:r>
            <w:rPr>
              <w:rFonts w:ascii="Cambria Math" w:hAnsi="Cambria Math"/>
              <w:lang w:val="en-GB"/>
            </w:rPr>
            <m:t>ρ=s (∑o)/N</m:t>
          </m:r>
        </m:oMath>
      </m:oMathPara>
    </w:p>
    <w:p w:rsidR="00425B75" w:rsidRPr="006F07C3" w:rsidRDefault="001C2381" w:rsidP="001C2381">
      <w:pPr>
        <w:pStyle w:val="Els-body-text"/>
        <w:ind w:right="-28" w:firstLine="0"/>
        <w:rPr>
          <w:lang w:val="en-GB"/>
        </w:rPr>
      </w:pPr>
      <w:r>
        <w:rPr>
          <w:lang w:val="en-GB"/>
        </w:rPr>
        <w:t>Depending on the application, the threshold could also be a fixed value for</w:t>
      </w:r>
      <m:oMath>
        <m:r>
          <w:rPr>
            <w:rFonts w:ascii="Cambria Math" w:hAnsi="Cambria Math"/>
            <w:lang w:val="en-GB"/>
          </w:rPr>
          <m:t xml:space="preserve"> ρ</m:t>
        </m:r>
      </m:oMath>
      <w:r>
        <w:rPr>
          <w:lang w:val="en-GB"/>
        </w:rPr>
        <w:t xml:space="preserve">. </w:t>
      </w: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bookmarkStart w:id="1" w:name="_GoBack"/>
      <w:bookmarkEnd w:id="1"/>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6F07C3" w:rsidRDefault="00425B75" w:rsidP="00425B75">
      <w:pPr>
        <w:pStyle w:val="Els-body-text"/>
        <w:ind w:right="-28"/>
        <w:rPr>
          <w:lang w:val="en-GB"/>
        </w:rPr>
      </w:pPr>
    </w:p>
    <w:p w:rsidR="00425B75" w:rsidRPr="00BF7DAE" w:rsidRDefault="00425B75" w:rsidP="00425B75">
      <w:pPr>
        <w:pStyle w:val="Els-1storder-head"/>
        <w:rPr>
          <w:lang w:val="de-DE"/>
        </w:rPr>
      </w:pPr>
      <w:r w:rsidRPr="00BF7DAE">
        <w:rPr>
          <w:lang w:val="de-DE"/>
        </w:rPr>
        <w:lastRenderedPageBreak/>
        <w:t>Experiments (1 Seite</w:t>
      </w:r>
      <w:r w:rsidR="00CD6231" w:rsidRPr="00BF7DAE">
        <w:rPr>
          <w:lang w:val="de-DE"/>
        </w:rPr>
        <w:t xml:space="preserve"> eher ein bisschen mehr</w:t>
      </w:r>
      <w:r w:rsidRPr="00BF7DAE">
        <w:rPr>
          <w:lang w:val="de-DE"/>
        </w:rPr>
        <w:t>, Ka</w:t>
      </w:r>
      <w:r w:rsidR="00CD6231" w:rsidRPr="00BF7DAE">
        <w:rPr>
          <w:lang w:val="de-DE"/>
        </w:rPr>
        <w:t xml:space="preserve"> / Ms</w:t>
      </w:r>
      <w:r w:rsidRPr="00BF7DAE">
        <w:rPr>
          <w:lang w:val="de-DE"/>
        </w:rPr>
        <w:t>)</w:t>
      </w:r>
    </w:p>
    <w:p w:rsidR="00425B75" w:rsidRDefault="00425B75" w:rsidP="00425B75">
      <w:pPr>
        <w:pStyle w:val="Els-body-text"/>
        <w:ind w:right="-28"/>
      </w:pPr>
      <w:r>
        <w:t>Here introduce the paper, and put a nome</w:t>
      </w:r>
      <w:r>
        <w:softHyphen/>
        <w:t>nclature if necessary, in a box with the same font size as the rest of the paper. The paragraphs continue from here and are only separated by headings, subheadings, images and formulae. The section headings are arranged by numbers, bold and 10 pt. Here follows further instructions for authors.</w:t>
      </w:r>
    </w:p>
    <w:p w:rsidR="00925B47" w:rsidRDefault="00925B47" w:rsidP="00425B75">
      <w:pPr>
        <w:pStyle w:val="Els-body-text"/>
        <w:ind w:right="-28"/>
      </w:pPr>
    </w:p>
    <w:p w:rsidR="00925B47" w:rsidRPr="00D21DB7" w:rsidRDefault="00925B47" w:rsidP="00425B75">
      <w:pPr>
        <w:pStyle w:val="Els-body-text"/>
        <w:ind w:right="-28"/>
        <w:rPr>
          <w:b/>
        </w:rPr>
      </w:pPr>
      <w:r w:rsidRPr="00D21DB7">
        <w:rPr>
          <w:b/>
        </w:rPr>
        <w:t>Zwischenüberschrift: Experimental Setup</w:t>
      </w:r>
      <w:r w:rsidR="00D21DB7" w:rsidRPr="00D21DB7">
        <w:rPr>
          <w:b/>
        </w:rPr>
        <w:t xml:space="preserve"> (Ka)</w:t>
      </w:r>
    </w:p>
    <w:p w:rsidR="00925B47" w:rsidRDefault="00925B47" w:rsidP="00425B75">
      <w:pPr>
        <w:pStyle w:val="Els-body-text"/>
        <w:ind w:right="-28"/>
      </w:pPr>
    </w:p>
    <w:p w:rsidR="00925B47" w:rsidRDefault="00925B47" w:rsidP="00425B75">
      <w:pPr>
        <w:pStyle w:val="Els-body-text"/>
        <w:ind w:right="-28"/>
      </w:pPr>
      <w:r>
        <w:t>Parameter, Hardware</w:t>
      </w:r>
    </w:p>
    <w:p w:rsidR="00925B47" w:rsidRDefault="00925B47" w:rsidP="00425B75">
      <w:pPr>
        <w:pStyle w:val="Els-body-text"/>
        <w:ind w:right="-28"/>
      </w:pPr>
    </w:p>
    <w:p w:rsidR="00925B47" w:rsidRPr="00D21DB7" w:rsidRDefault="00925B47" w:rsidP="00425B75">
      <w:pPr>
        <w:pStyle w:val="Els-body-text"/>
        <w:ind w:right="-28"/>
        <w:rPr>
          <w:b/>
        </w:rPr>
      </w:pPr>
      <w:r w:rsidRPr="00D21DB7">
        <w:rPr>
          <w:b/>
        </w:rPr>
        <w:t>Zwischenüberschrift: Incremental Learning Performance</w:t>
      </w:r>
      <w:r w:rsidR="00D21DB7" w:rsidRPr="00D21DB7">
        <w:rPr>
          <w:b/>
        </w:rPr>
        <w:t xml:space="preserve"> </w:t>
      </w:r>
    </w:p>
    <w:p w:rsidR="00425B75" w:rsidRDefault="00425B75" w:rsidP="00425B75">
      <w:pPr>
        <w:pStyle w:val="Els-body-text"/>
        <w:ind w:right="-28"/>
      </w:pPr>
    </w:p>
    <w:p w:rsidR="001C2381" w:rsidRDefault="00637B6F" w:rsidP="00425B75">
      <w:pPr>
        <w:pStyle w:val="Els-body-text"/>
        <w:ind w:right="-28"/>
      </w:pPr>
      <w:r>
        <w:rPr>
          <w:noProof/>
          <w:lang w:val="de-DE" w:eastAsia="de-DE"/>
        </w:rPr>
        <mc:AlternateContent>
          <mc:Choice Requires="wps">
            <w:drawing>
              <wp:anchor distT="0" distB="0" distL="114300" distR="114300" simplePos="0" relativeHeight="251671552" behindDoc="0" locked="0" layoutInCell="1" allowOverlap="1" wp14:anchorId="20B5B425" wp14:editId="75CCBE30">
                <wp:simplePos x="0" y="0"/>
                <wp:positionH relativeFrom="column">
                  <wp:posOffset>-1270</wp:posOffset>
                </wp:positionH>
                <wp:positionV relativeFrom="paragraph">
                  <wp:posOffset>3856355</wp:posOffset>
                </wp:positionV>
                <wp:extent cx="318008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180080" cy="635"/>
                        </a:xfrm>
                        <a:prstGeom prst="rect">
                          <a:avLst/>
                        </a:prstGeom>
                        <a:solidFill>
                          <a:prstClr val="white"/>
                        </a:solidFill>
                        <a:ln>
                          <a:noFill/>
                        </a:ln>
                      </wps:spPr>
                      <wps:txbx>
                        <w:txbxContent>
                          <w:p w:rsidR="00637B6F" w:rsidRPr="00123F59" w:rsidRDefault="00637B6F" w:rsidP="00637B6F">
                            <w:pPr>
                              <w:pStyle w:val="Beschriftung"/>
                              <w:rPr>
                                <w:sz w:val="20"/>
                              </w:rPr>
                            </w:pPr>
                            <w:bookmarkStart w:id="2" w:name="_Ref22555237"/>
                            <w:r>
                              <w:t xml:space="preserve">Figure </w:t>
                            </w:r>
                            <w:r>
                              <w:fldChar w:fldCharType="begin"/>
                            </w:r>
                            <w:r>
                              <w:instrText xml:space="preserve"> SEQ Figure \* ARABIC </w:instrText>
                            </w:r>
                            <w:r>
                              <w:fldChar w:fldCharType="separate"/>
                            </w:r>
                            <w:r>
                              <w:rPr>
                                <w:noProof/>
                              </w:rPr>
                              <w:t>3</w:t>
                            </w:r>
                            <w:r>
                              <w:fldChar w:fldCharType="end"/>
                            </w:r>
                            <w:bookmarkEnd w:id="2"/>
                            <w:r>
                              <w:t>: Results for ImageNet, 10 incremental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5B425" id="Text Box 6" o:spid="_x0000_s1028" type="#_x0000_t202" style="position:absolute;left:0;text-align:left;margin-left:-.1pt;margin-top:303.65pt;width:250.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" stroked="f">
                <v:textbox style="mso-fit-shape-to-text:t" inset="0,0,0,0">
                  <w:txbxContent>
                    <w:p w:rsidR="00637B6F" w:rsidRPr="00123F59" w:rsidRDefault="00637B6F" w:rsidP="00637B6F">
                      <w:pPr>
                        <w:pStyle w:val="Caption"/>
                        <w:rPr>
                          <w:sz w:val="20"/>
                        </w:rPr>
                      </w:pPr>
                      <w:bookmarkStart w:id="3" w:name="_Ref22555237"/>
                      <w:r>
                        <w:t xml:space="preserve">Figure </w:t>
                      </w:r>
                      <w:r>
                        <w:fldChar w:fldCharType="begin"/>
                      </w:r>
                      <w:r>
                        <w:instrText xml:space="preserve"> SEQ Figure \* ARABIC </w:instrText>
                      </w:r>
                      <w:r>
                        <w:fldChar w:fldCharType="separate"/>
                      </w:r>
                      <w:r>
                        <w:rPr>
                          <w:noProof/>
                        </w:rPr>
                        <w:t>3</w:t>
                      </w:r>
                      <w:r>
                        <w:fldChar w:fldCharType="end"/>
                      </w:r>
                      <w:bookmarkEnd w:id="3"/>
                      <w:r>
                        <w:t>: Results for ImageNet, 10 incremental steps</w:t>
                      </w:r>
                    </w:p>
                  </w:txbxContent>
                </v:textbox>
                <w10:wrap type="square"/>
              </v:shape>
            </w:pict>
          </mc:Fallback>
        </mc:AlternateContent>
      </w:r>
      <w:r>
        <w:rPr>
          <w:noProof/>
          <w:lang w:val="de-DE" w:eastAsia="de-DE"/>
        </w:rPr>
        <w:drawing>
          <wp:anchor distT="0" distB="0" distL="114300" distR="114300" simplePos="0" relativeHeight="251669504" behindDoc="0" locked="0" layoutInCell="1" allowOverlap="1">
            <wp:simplePos x="0" y="0"/>
            <wp:positionH relativeFrom="column">
              <wp:align>right</wp:align>
            </wp:positionH>
            <wp:positionV relativeFrom="paragraph">
              <wp:posOffset>1411605</wp:posOffset>
            </wp:positionV>
            <wp:extent cx="3180080" cy="2387751"/>
            <wp:effectExtent l="0" t="0" r="127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_imagenet_Line_Plot_No_Groups_10_mod.svg"/>
                    <pic:cNvPicPr/>
                  </pic:nvPicPr>
                  <pic:blipFill>
                    <a:blip r:embed="rId16"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77"/>
                        </a:ext>
                      </a:extLst>
                    </a:blip>
                    <a:stretch>
                      <a:fillRect/>
                    </a:stretch>
                  </pic:blipFill>
                  <pic:spPr>
                    <a:xfrm>
                      <a:off x="0" y="0"/>
                      <a:ext cx="3180080" cy="2387751"/>
                    </a:xfrm>
                    <a:prstGeom prst="rect">
                      <a:avLst/>
                    </a:prstGeom>
                  </pic:spPr>
                </pic:pic>
              </a:graphicData>
            </a:graphic>
          </wp:anchor>
        </w:drawing>
      </w:r>
      <w:r w:rsidR="001C2381">
        <w:t>For an evaluation of the proposed algorithm different test on ImageNet are performed. As a reference, iCaRL and Learning without Forgetting (LwF) are used. iCaRL and LwF use a ResNet-Architecture as Feature Extraction Module. They perform 100 epochs per incremental step. iCaRL saves 20.000 training images to achieve these results. DICL perform 1 epoch per incremental step, so every training image is seen once.</w:t>
      </w:r>
      <w:r>
        <w:t xml:space="preserve"> Additionally due to time restriction 10 training images per class are used, instead of up to 1.300, depending on the class. The results for the three Algorithms with 10 incremental steps are shown in </w:t>
      </w:r>
      <w:r>
        <w:fldChar w:fldCharType="begin"/>
      </w:r>
      <w:r>
        <w:instrText xml:space="preserve"> REF _Ref22555237 \h </w:instrText>
      </w:r>
      <w:r>
        <w:fldChar w:fldCharType="separate"/>
      </w:r>
      <w:r>
        <w:t xml:space="preserve">Figure </w:t>
      </w:r>
      <w:r>
        <w:rPr>
          <w:noProof/>
        </w:rPr>
        <w:t>3</w:t>
      </w:r>
      <w:r>
        <w:fldChar w:fldCharType="end"/>
      </w:r>
      <w:r>
        <w:t>.</w:t>
      </w:r>
    </w:p>
    <w:p w:rsidR="00637B6F" w:rsidRDefault="00637B6F" w:rsidP="00425B75">
      <w:pPr>
        <w:pStyle w:val="Els-body-text"/>
        <w:ind w:right="-28"/>
      </w:pPr>
    </w:p>
    <w:p w:rsidR="00D21DB7" w:rsidRDefault="00D21DB7" w:rsidP="00425B75">
      <w:pPr>
        <w:pStyle w:val="Els-body-text"/>
        <w:ind w:right="-28"/>
      </w:pPr>
      <w:r>
        <w:t>Kleinschrittigeres Lernen (Ka)</w:t>
      </w:r>
    </w:p>
    <w:p w:rsidR="00D21DB7" w:rsidRDefault="00D21DB7" w:rsidP="00425B75">
      <w:pPr>
        <w:pStyle w:val="Els-body-text"/>
        <w:ind w:right="-28"/>
      </w:pPr>
    </w:p>
    <w:p w:rsidR="00D21DB7" w:rsidRDefault="00D21DB7" w:rsidP="00425B75">
      <w:pPr>
        <w:pStyle w:val="Els-body-text"/>
        <w:ind w:right="-28"/>
      </w:pPr>
      <w:r>
        <w:t>Einfluss der Konsolidierung (Ka)</w:t>
      </w:r>
    </w:p>
    <w:p w:rsidR="00D21DB7" w:rsidRDefault="00D21DB7" w:rsidP="00425B75">
      <w:pPr>
        <w:pStyle w:val="Els-body-text"/>
        <w:ind w:right="-28"/>
      </w:pPr>
    </w:p>
    <w:p w:rsidR="00925B47" w:rsidRPr="00D21DB7" w:rsidRDefault="00925B47" w:rsidP="00925B47">
      <w:pPr>
        <w:pStyle w:val="Els-body-text"/>
        <w:ind w:right="-28"/>
        <w:rPr>
          <w:b/>
        </w:rPr>
      </w:pPr>
      <w:r w:rsidRPr="00D21DB7">
        <w:rPr>
          <w:b/>
        </w:rPr>
        <w:t xml:space="preserve">Zwischenüberschrift: </w:t>
      </w:r>
      <w:r w:rsidRPr="00D21DB7">
        <w:rPr>
          <w:b/>
        </w:rPr>
        <w:t>Distributed</w:t>
      </w:r>
      <w:r w:rsidRPr="00D21DB7">
        <w:rPr>
          <w:b/>
        </w:rPr>
        <w:t xml:space="preserve"> Learning Performance</w:t>
      </w:r>
    </w:p>
    <w:p w:rsidR="00637B6F" w:rsidRDefault="00637B6F" w:rsidP="00425B75">
      <w:pPr>
        <w:pStyle w:val="Els-body-text"/>
        <w:ind w:right="-28"/>
      </w:pPr>
    </w:p>
    <w:p w:rsidR="00D21DB7" w:rsidRDefault="00D21DB7" w:rsidP="00425B75">
      <w:pPr>
        <w:pStyle w:val="Els-body-text"/>
        <w:ind w:right="-28"/>
      </w:pPr>
      <w:r>
        <w:t>Verteiltes Lernen auf ImageNET-10 mit 2, 5 oder 10 Geräten (Ka)</w:t>
      </w:r>
    </w:p>
    <w:p w:rsidR="00637B6F" w:rsidRDefault="00637B6F" w:rsidP="00425B75">
      <w:pPr>
        <w:pStyle w:val="Els-body-text"/>
        <w:ind w:right="-28"/>
      </w:pPr>
    </w:p>
    <w:p w:rsidR="00D21DB7" w:rsidRPr="00D21DB7" w:rsidRDefault="00D21DB7" w:rsidP="00D21DB7">
      <w:pPr>
        <w:pStyle w:val="Els-body-text"/>
        <w:ind w:right="-28"/>
        <w:rPr>
          <w:b/>
        </w:rPr>
      </w:pPr>
      <w:r w:rsidRPr="00D21DB7">
        <w:rPr>
          <w:b/>
        </w:rPr>
        <w:t xml:space="preserve">Zwischenüberschrift: </w:t>
      </w:r>
      <w:r>
        <w:rPr>
          <w:b/>
        </w:rPr>
        <w:t>Bessere Performance mit ResNet (Ms)</w:t>
      </w:r>
    </w:p>
    <w:p w:rsidR="00637B6F" w:rsidRDefault="00637B6F" w:rsidP="00425B75">
      <w:pPr>
        <w:pStyle w:val="Els-body-text"/>
        <w:ind w:right="-28"/>
      </w:pPr>
    </w:p>
    <w:p w:rsidR="00637B6F" w:rsidRDefault="00637B6F" w:rsidP="00425B75">
      <w:pPr>
        <w:pStyle w:val="Els-body-text"/>
        <w:ind w:right="-28"/>
      </w:pPr>
    </w:p>
    <w:p w:rsidR="001C2381" w:rsidRDefault="001C2381" w:rsidP="00425B75">
      <w:pPr>
        <w:pStyle w:val="Els-body-text"/>
        <w:ind w:right="-28"/>
      </w:pPr>
    </w:p>
    <w:p w:rsidR="00425B75" w:rsidRDefault="008B1713" w:rsidP="00425B75">
      <w:pPr>
        <w:pStyle w:val="Els-body-text"/>
        <w:ind w:right="-28"/>
      </w:pPr>
      <w:r>
        <w:t xml:space="preserve">Anlehnung an </w:t>
      </w:r>
      <w:r w:rsidR="00867217">
        <w:t>Evaluationsdokumente</w:t>
      </w:r>
    </w:p>
    <w:p w:rsidR="00CD6231" w:rsidRDefault="00CD6231" w:rsidP="00425B75">
      <w:pPr>
        <w:pStyle w:val="Els-body-text"/>
        <w:ind w:right="-28"/>
      </w:pPr>
    </w:p>
    <w:p w:rsidR="00CD6231" w:rsidRDefault="00CD6231" w:rsidP="00425B75">
      <w:pPr>
        <w:pStyle w:val="Els-body-text"/>
        <w:ind w:right="-28"/>
      </w:pPr>
      <w:r>
        <w:t>Weitere Experimente im Verlauf des Herbstes</w:t>
      </w:r>
      <w:r w:rsidR="00E37291">
        <w:t xml:space="preserve"> (Ms)</w:t>
      </w: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body-text"/>
        <w:ind w:right="-28"/>
      </w:pPr>
    </w:p>
    <w:p w:rsidR="00425B75" w:rsidRDefault="00425B75" w:rsidP="00425B75">
      <w:pPr>
        <w:pStyle w:val="Els-1storder-head"/>
      </w:pPr>
      <w:r>
        <w:t>Prototype (max. 0,5 Seiten, Ms)</w:t>
      </w:r>
    </w:p>
    <w:p w:rsidR="00425B75" w:rsidRPr="00BF7DAE" w:rsidRDefault="00425B75" w:rsidP="00425B75">
      <w:pPr>
        <w:pStyle w:val="Els-body-text"/>
        <w:ind w:right="-28"/>
        <w:rPr>
          <w:lang w:val="de-DE"/>
        </w:rPr>
      </w:pPr>
      <w:r>
        <w:t>Here introduce the paper, and put a nome</w:t>
      </w:r>
      <w:r>
        <w:softHyphen/>
        <w:t xml:space="preserve">nclature if necessary, in a box with the same font size as the rest of the paper. The paragraphs continue from here and are only separated by headings, subheadings, images and formulae. The section headings are arranged by numbers, bold and 10 pt. </w:t>
      </w:r>
      <w:r w:rsidRPr="00BF7DAE">
        <w:rPr>
          <w:lang w:val="de-DE"/>
        </w:rPr>
        <w:t>Here follows further instructions for authors.</w:t>
      </w:r>
    </w:p>
    <w:p w:rsidR="00425B75" w:rsidRPr="00BF7DAE" w:rsidRDefault="00425B75" w:rsidP="00425B75">
      <w:pPr>
        <w:pStyle w:val="Els-body-text"/>
        <w:ind w:right="-28"/>
        <w:rPr>
          <w:lang w:val="de-DE"/>
        </w:rPr>
      </w:pPr>
    </w:p>
    <w:p w:rsidR="00425B75" w:rsidRPr="00BF7DAE" w:rsidRDefault="00867217" w:rsidP="00425B75">
      <w:pPr>
        <w:pStyle w:val="Els-body-text"/>
        <w:ind w:right="-28"/>
        <w:rPr>
          <w:lang w:val="de-DE"/>
        </w:rPr>
      </w:pPr>
      <w:r w:rsidRPr="00BF7DAE">
        <w:rPr>
          <w:lang w:val="de-DE"/>
        </w:rPr>
        <w:t xml:space="preserve">Beschreibung des </w:t>
      </w:r>
      <w:r w:rsidR="00845591" w:rsidRPr="00BF7DAE">
        <w:rPr>
          <w:lang w:val="de-DE"/>
        </w:rPr>
        <w:t>Raspberry-Pi-basierten Prototyps</w:t>
      </w:r>
    </w:p>
    <w:p w:rsidR="00425B75" w:rsidRPr="00BF7DAE" w:rsidRDefault="00425B75" w:rsidP="00425B75">
      <w:pPr>
        <w:pStyle w:val="Els-body-text"/>
        <w:ind w:right="-28"/>
        <w:rPr>
          <w:lang w:val="de-DE"/>
        </w:rPr>
      </w:pPr>
    </w:p>
    <w:p w:rsidR="00425B75" w:rsidRPr="00BF7DAE" w:rsidRDefault="008A58CA" w:rsidP="00425B75">
      <w:pPr>
        <w:pStyle w:val="Els-body-text"/>
        <w:ind w:right="-28"/>
        <w:rPr>
          <w:lang w:val="de-DE"/>
        </w:rPr>
      </w:pPr>
      <w:r w:rsidRPr="00BF7DAE">
        <w:rPr>
          <w:lang w:val="de-DE"/>
        </w:rPr>
        <w:t>Bild des Prototypen</w:t>
      </w:r>
    </w:p>
    <w:p w:rsidR="00425B75" w:rsidRPr="00BF7DAE" w:rsidRDefault="00425B75" w:rsidP="00425B75">
      <w:pPr>
        <w:pStyle w:val="Els-body-text"/>
        <w:ind w:right="-28"/>
        <w:rPr>
          <w:lang w:val="de-DE"/>
        </w:rPr>
      </w:pPr>
    </w:p>
    <w:p w:rsidR="00425B75" w:rsidRPr="00BF7DAE" w:rsidRDefault="008A58CA" w:rsidP="00425B75">
      <w:pPr>
        <w:pStyle w:val="Els-body-text"/>
        <w:ind w:right="-28"/>
        <w:rPr>
          <w:lang w:val="de-DE"/>
        </w:rPr>
      </w:pPr>
      <w:r w:rsidRPr="00BF7DAE">
        <w:rPr>
          <w:lang w:val="de-DE"/>
        </w:rPr>
        <w:t>Ggf. Abbildung der GUI aus Ausarbeitung</w:t>
      </w: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Default="00425B75" w:rsidP="00425B75">
      <w:pPr>
        <w:pStyle w:val="Els-1storder-head"/>
      </w:pPr>
      <w:r>
        <w:t>Conclusion and Transfer (max. 0,5 Seiten, Ms)</w:t>
      </w:r>
    </w:p>
    <w:p w:rsidR="00425B75" w:rsidRPr="00BF7DAE" w:rsidRDefault="00425B75" w:rsidP="00425B75">
      <w:pPr>
        <w:pStyle w:val="Els-body-text"/>
        <w:ind w:right="-28"/>
        <w:rPr>
          <w:lang w:val="de-DE"/>
        </w:rPr>
      </w:pPr>
      <w:r>
        <w:t>Here introduce the paper, and put a nome</w:t>
      </w:r>
      <w:r>
        <w:softHyphen/>
        <w:t xml:space="preserve">nclature if necessary, in a box with the same font size as the rest of the paper. The paragraphs continue from here and are only separated by headings, subheadings, images and formulae. The section headings are arranged by numbers, bold and 10 pt. </w:t>
      </w:r>
      <w:r w:rsidRPr="00BF7DAE">
        <w:rPr>
          <w:lang w:val="de-DE"/>
        </w:rPr>
        <w:t>Here follows further instructions for authors.</w:t>
      </w:r>
    </w:p>
    <w:p w:rsidR="00425B75" w:rsidRPr="00BF7DAE" w:rsidRDefault="00425B75" w:rsidP="00425B75">
      <w:pPr>
        <w:pStyle w:val="Els-body-text"/>
        <w:ind w:right="-28"/>
        <w:rPr>
          <w:lang w:val="de-DE"/>
        </w:rPr>
      </w:pPr>
    </w:p>
    <w:p w:rsidR="00D21DB7" w:rsidRDefault="00D21DB7" w:rsidP="00425B75">
      <w:pPr>
        <w:pStyle w:val="Els-body-text"/>
        <w:ind w:right="-28"/>
        <w:rPr>
          <w:lang w:val="de-DE"/>
        </w:rPr>
      </w:pPr>
      <w:r>
        <w:rPr>
          <w:lang w:val="de-DE"/>
        </w:rPr>
        <w:t>Modularität: Einfache Anpassbarkeit auf Anforderungen (bessere Hardware erlaubt bessere Ergebnisse)</w:t>
      </w:r>
    </w:p>
    <w:p w:rsidR="00425B75" w:rsidRPr="00BF7DAE" w:rsidRDefault="00845591" w:rsidP="00425B75">
      <w:pPr>
        <w:pStyle w:val="Els-body-text"/>
        <w:ind w:right="-28"/>
        <w:rPr>
          <w:lang w:val="de-DE"/>
        </w:rPr>
      </w:pPr>
      <w:r w:rsidRPr="00BF7DAE">
        <w:rPr>
          <w:lang w:val="de-DE"/>
        </w:rPr>
        <w:t>Transfer im Sinne eines Ausblicks auf potentielle Anwendungsfelder?</w:t>
      </w: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425B75" w:rsidRPr="00BF7DAE" w:rsidRDefault="00425B75" w:rsidP="00425B75">
      <w:pPr>
        <w:pStyle w:val="Els-body-text"/>
        <w:ind w:right="-28"/>
        <w:rPr>
          <w:lang w:val="de-DE"/>
        </w:rPr>
      </w:pPr>
    </w:p>
    <w:p w:rsidR="00AD6F25" w:rsidRPr="00BF7DAE" w:rsidRDefault="000C1409">
      <w:pPr>
        <w:pStyle w:val="Els-reference-head"/>
        <w:spacing w:before="240" w:after="240" w:line="240" w:lineRule="exact"/>
        <w:jc w:val="both"/>
        <w:rPr>
          <w:lang w:val="de-DE"/>
        </w:rPr>
      </w:pPr>
      <w:r w:rsidRPr="00BF7DAE">
        <w:rPr>
          <w:lang w:val="de-DE"/>
        </w:rPr>
        <w:t>References</w:t>
      </w:r>
    </w:p>
    <w:p w:rsidR="00AD6F25" w:rsidRDefault="000C1409" w:rsidP="000B137C">
      <w:pPr>
        <w:pStyle w:val="Els-reference"/>
        <w:ind w:left="240" w:hanging="240"/>
        <w:jc w:val="both"/>
        <w:rPr>
          <w:szCs w:val="16"/>
          <w:lang w:val="en-IN" w:eastAsia="en-IN"/>
        </w:rPr>
      </w:pPr>
      <w:r w:rsidRPr="00BF7DAE">
        <w:rPr>
          <w:lang w:val="de-DE"/>
        </w:rPr>
        <w:t>[1]</w:t>
      </w:r>
      <w:r w:rsidR="000B137C" w:rsidRPr="00BF7DAE">
        <w:rPr>
          <w:lang w:val="de-DE"/>
        </w:rPr>
        <w:t xml:space="preserve"> </w:t>
      </w:r>
      <w:r w:rsidRPr="00BF7DAE">
        <w:rPr>
          <w:lang w:val="de-DE"/>
        </w:rPr>
        <w:t xml:space="preserve">Van der Geer J, Hanraads JAJ, Lupton RA. </w:t>
      </w:r>
      <w:r>
        <w:t>The art of writing a scientific article. J Sci Commun 2000;163:51-9.</w:t>
      </w:r>
    </w:p>
    <w:p w:rsidR="00AD6F25" w:rsidRDefault="000C1409" w:rsidP="000B137C">
      <w:pPr>
        <w:pStyle w:val="Els-reference"/>
        <w:ind w:left="240" w:hanging="240"/>
        <w:jc w:val="both"/>
      </w:pPr>
      <w:r>
        <w:t xml:space="preserve">[2] Strunk Jr W, White EB. The elements of style. 3rd ed. New York: Macmillan; 1979. </w:t>
      </w:r>
    </w:p>
    <w:p w:rsidR="00AD6F25" w:rsidRDefault="000C1409" w:rsidP="00F348C1">
      <w:pPr>
        <w:pStyle w:val="Els-reference"/>
        <w:ind w:left="240" w:hanging="240"/>
        <w:jc w:val="both"/>
      </w:pPr>
      <w:r>
        <w:t>[3] Mettam GR, Adams LB. How to prepare an electronic version of your article. In: Jones BS, Smith RZ, editors. Introduction to the electronic age. New York: E-Publishing Inc; 1999. p. 281-304.</w:t>
      </w:r>
    </w:p>
    <w:p w:rsidR="00EB2B15" w:rsidRDefault="00EB2B15" w:rsidP="00F348C1">
      <w:pPr>
        <w:pStyle w:val="Els-reference"/>
        <w:ind w:left="240" w:hanging="240"/>
        <w:jc w:val="both"/>
      </w:pPr>
    </w:p>
    <w:p w:rsidR="00AD6F25" w:rsidRDefault="00AD6F25">
      <w:pPr>
        <w:pStyle w:val="Els-reference"/>
        <w:ind w:left="245" w:hanging="245"/>
      </w:pPr>
    </w:p>
    <w:p w:rsidR="00AD6F25" w:rsidRDefault="00AD6F25">
      <w:pPr>
        <w:widowControl/>
        <w:autoSpaceDE w:val="0"/>
        <w:autoSpaceDN w:val="0"/>
        <w:adjustRightInd w:val="0"/>
        <w:spacing w:line="200" w:lineRule="exact"/>
        <w:ind w:left="245" w:hanging="245"/>
        <w:jc w:val="both"/>
        <w:rPr>
          <w:sz w:val="16"/>
          <w:szCs w:val="16"/>
          <w:lang w:val="en-IN" w:eastAsia="en-IN"/>
        </w:rPr>
        <w:sectPr w:rsidR="00AD6F25">
          <w:footnotePr>
            <w:numFmt w:val="chicago"/>
          </w:footnotePr>
          <w:type w:val="continuous"/>
          <w:pgSz w:w="11907" w:h="16840" w:code="161"/>
          <w:pgMar w:top="737" w:right="680" w:bottom="1134" w:left="851" w:header="907" w:footer="1253" w:gutter="0"/>
          <w:cols w:num="2" w:space="360"/>
          <w:titlePg/>
          <w:docGrid w:linePitch="360"/>
        </w:sectPr>
      </w:pPr>
    </w:p>
    <w:p w:rsidR="00EB2B15" w:rsidRDefault="00EB2B15">
      <w:pPr>
        <w:widowControl/>
        <w:rPr>
          <w:b/>
        </w:rPr>
      </w:pPr>
    </w:p>
    <w:sectPr w:rsidR="00EB2B15">
      <w:footnotePr>
        <w:numFmt w:val="chicago"/>
      </w:footnotePr>
      <w:type w:val="continuous"/>
      <w:pgSz w:w="11907" w:h="16840" w:code="161"/>
      <w:pgMar w:top="737" w:right="680" w:bottom="1134" w:left="851"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3DC6" w:rsidRDefault="00EA3DC6">
      <w:r>
        <w:separator/>
      </w:r>
    </w:p>
    <w:p w:rsidR="00EA3DC6" w:rsidRDefault="00EA3DC6"/>
  </w:endnote>
  <w:endnote w:type="continuationSeparator" w:id="0">
    <w:p w:rsidR="00EA3DC6" w:rsidRDefault="00EA3DC6">
      <w:r>
        <w:continuationSeparator/>
      </w:r>
    </w:p>
    <w:p w:rsidR="00EA3DC6" w:rsidRDefault="00EA3D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3AF21D04-02CA-4A18-8757-D7497C45B55E}"/>
    <w:embedBold r:id="rId2" w:fontKey="{738EF459-7888-4C96-A4C2-87C89A211260}"/>
    <w:embedItalic r:id="rId3" w:fontKey="{CADD2919-E36C-4B13-8052-EF97F06E369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embedRegular r:id="rId4" w:subsetted="1" w:fontKey="{A9F0190D-648D-4B1B-B60D-FB815B2A0623}"/>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Italic r:id="rId5" w:subsetted="1" w:fontKey="{38CF78EB-F557-4E34-B099-A3BF479D9506}"/>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381" w:rsidRDefault="001C2381">
    <w:pPr>
      <w:pStyle w:val="Fuzeile"/>
    </w:pPr>
    <w:r>
      <w:t xml:space="preserve">2212-8271 </w:t>
    </w:r>
    <w:sdt>
      <w:sdtPr>
        <w:id w:val="-1752730739"/>
        <w:lock w:val="contentLocked"/>
        <w:placeholder>
          <w:docPart w:val="298B1FF65A0747FF9CC416089F710DA4"/>
        </w:placeholder>
        <w:group/>
      </w:sdtPr>
      <w:sdtEndPr/>
      <w:sdtContent>
        <w:sdt>
          <w:sdtPr>
            <w:id w:val="-1232459580"/>
            <w:lock w:val="sdtContentLocked"/>
            <w:placeholder>
              <w:docPart w:val="298B1FF65A0747FF9CC416089F710DA4"/>
            </w:placeholder>
          </w:sdtPr>
          <w:sdtEndPr/>
          <w:sdtContent>
            <w:r w:rsidRPr="003A5AA2">
              <w:rPr>
                <w:szCs w:val="16"/>
              </w:rPr>
              <w:t>© 2019 The Authors. Published by Elsevier B.V.</w:t>
            </w:r>
            <w:r>
              <w:rPr>
                <w:szCs w:val="16"/>
              </w:rPr>
              <w:br/>
            </w:r>
            <w:r w:rsidRPr="003A5AA2">
              <w:rPr>
                <w:szCs w:val="16"/>
              </w:rPr>
              <w:t>This is an open access article under the CC BY-NC-ND license (</w:t>
            </w:r>
            <w:hyperlink r:id="rId1" w:history="1">
              <w:r w:rsidRPr="003A5AA2">
                <w:rPr>
                  <w:rStyle w:val="Hyperlink"/>
                  <w:szCs w:val="16"/>
                </w:rPr>
                <w:t>http://creativecommons.org/licenses/by-nc-nd/4.0/</w:t>
              </w:r>
            </w:hyperlink>
            <w:r w:rsidRPr="003A5AA2">
              <w:rPr>
                <w:szCs w:val="16"/>
              </w:rPr>
              <w:t>)</w:t>
            </w:r>
            <w:r w:rsidRPr="00C9160B">
              <w:rPr>
                <w:spacing w:val="2"/>
                <w:szCs w:val="16"/>
              </w:rPr>
              <w:br/>
            </w:r>
            <w:r w:rsidRPr="009B070E">
              <w:rPr>
                <w:szCs w:val="16"/>
              </w:rPr>
              <w:t>Peer-review under responsibility of the scientific committee of the 53rd CIRP Conference on Manufacturing Systems</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3DC6" w:rsidRDefault="00EA3DC6">
      <w:pPr>
        <w:pStyle w:val="Fuzeile"/>
        <w:rPr>
          <w:lang w:val="en-GB"/>
        </w:rPr>
      </w:pPr>
      <w:r>
        <w:rPr>
          <w:lang w:val="de-DE" w:eastAsia="de-DE"/>
        </w:rPr>
        <w:drawing>
          <wp:inline distT="0" distB="0" distL="0" distR="0">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EA3DC6" w:rsidRDefault="00EA3DC6"/>
  </w:footnote>
  <w:footnote w:type="continuationSeparator" w:id="0">
    <w:p w:rsidR="00EA3DC6" w:rsidRDefault="00EA3DC6">
      <w:r>
        <w:continuationSeparator/>
      </w:r>
    </w:p>
    <w:p w:rsidR="00EA3DC6" w:rsidRDefault="00EA3DC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381" w:rsidRDefault="001C2381">
    <w:pPr>
      <w:pStyle w:val="Kopfzeile"/>
      <w:tabs>
        <w:tab w:val="center" w:pos="4920"/>
      </w:tabs>
      <w:spacing w:line="200" w:lineRule="exact"/>
      <w:rPr>
        <w:i w:val="0"/>
        <w:iCs/>
      </w:rPr>
    </w:pPr>
    <w:r>
      <w:rPr>
        <w:rStyle w:val="Seitenzahl"/>
        <w:i w:val="0"/>
      </w:rPr>
      <w:fldChar w:fldCharType="begin"/>
    </w:r>
    <w:r>
      <w:rPr>
        <w:rStyle w:val="Seitenzahl"/>
        <w:i w:val="0"/>
      </w:rPr>
      <w:instrText xml:space="preserve"> PAGE </w:instrText>
    </w:r>
    <w:r>
      <w:rPr>
        <w:rStyle w:val="Seitenzahl"/>
        <w:i w:val="0"/>
      </w:rPr>
      <w:fldChar w:fldCharType="separate"/>
    </w:r>
    <w:r w:rsidR="002601FD">
      <w:rPr>
        <w:rStyle w:val="Seitenzahl"/>
        <w:i w:val="0"/>
      </w:rPr>
      <w:t>4</w:t>
    </w:r>
    <w:r>
      <w:rPr>
        <w:rStyle w:val="Seitenzahl"/>
        <w:i w:val="0"/>
      </w:rPr>
      <w:fldChar w:fldCharType="end"/>
    </w: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lang w:eastAsia="zh-CN"/>
      </w:rPr>
      <w:t>201</w:t>
    </w:r>
    <w:r>
      <w:rPr>
        <w:lang w:eastAsia="zh-CN"/>
      </w:rPr>
      <w:t>9</w:t>
    </w:r>
    <w:r>
      <w:t>) 000–000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2381" w:rsidRDefault="001C2381">
    <w:pPr>
      <w:pStyle w:val="Kopfzeile"/>
      <w:tabs>
        <w:tab w:val="clear" w:pos="9356"/>
        <w:tab w:val="center" w:pos="4920"/>
        <w:tab w:val="right" w:pos="10320"/>
      </w:tabs>
      <w:spacing w:line="200" w:lineRule="exact"/>
    </w:pPr>
    <w:r>
      <w:tab/>
    </w:r>
    <w:r>
      <w:fldChar w:fldCharType="begin"/>
    </w:r>
    <w:r>
      <w:instrText xml:space="preserve"> MACROBUTTON NoMacro Author name </w:instrText>
    </w:r>
    <w:r>
      <w:fldChar w:fldCharType="end"/>
    </w:r>
    <w:r>
      <w:t xml:space="preserve">/ </w:t>
    </w:r>
    <w:r>
      <w:rPr>
        <w:iCs/>
        <w:szCs w:val="16"/>
      </w:rPr>
      <w:t xml:space="preserve">Procedia CIRP </w:t>
    </w:r>
    <w:r>
      <w:t>00 (</w:t>
    </w:r>
    <w:r>
      <w:rPr>
        <w:rFonts w:hint="eastAsia"/>
      </w:rPr>
      <w:t>20</w:t>
    </w:r>
    <w:r>
      <w:rPr>
        <w:rFonts w:hint="eastAsia"/>
        <w:lang w:eastAsia="zh-CN"/>
      </w:rPr>
      <w:t>1</w:t>
    </w:r>
    <w:r>
      <w:rPr>
        <w:lang w:eastAsia="zh-CN"/>
      </w:rPr>
      <w:t>9</w:t>
    </w:r>
    <w:r>
      <w:t>) 000–000</w:t>
    </w:r>
    <w:r>
      <w:tab/>
      <w:t xml:space="preserve"> </w:t>
    </w:r>
    <w:r>
      <w:rPr>
        <w:rStyle w:val="Seitenzahl"/>
        <w:i w:val="0"/>
      </w:rPr>
      <w:fldChar w:fldCharType="begin"/>
    </w:r>
    <w:r>
      <w:rPr>
        <w:rStyle w:val="Seitenzahl"/>
        <w:i w:val="0"/>
      </w:rPr>
      <w:instrText xml:space="preserve"> PAGE </w:instrText>
    </w:r>
    <w:r>
      <w:rPr>
        <w:rStyle w:val="Seitenzahl"/>
        <w:i w:val="0"/>
      </w:rPr>
      <w:fldChar w:fldCharType="separate"/>
    </w:r>
    <w:r w:rsidR="002601FD">
      <w:rPr>
        <w:rStyle w:val="Seitenzahl"/>
        <w:i w:val="0"/>
      </w:rPr>
      <w:t>3</w:t>
    </w:r>
    <w:r>
      <w:rPr>
        <w:rStyle w:val="Seitenzahl"/>
        <w:i w:val="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3418" w:type="dxa"/>
      <w:tblInd w:w="108" w:type="dxa"/>
      <w:tblLayout w:type="fixed"/>
      <w:tblLook w:val="0000" w:firstRow="0" w:lastRow="0" w:firstColumn="0" w:lastColumn="0" w:noHBand="0" w:noVBand="0"/>
    </w:tblPr>
    <w:tblGrid>
      <w:gridCol w:w="1265"/>
      <w:gridCol w:w="6535"/>
      <w:gridCol w:w="6535"/>
      <w:gridCol w:w="6535"/>
      <w:gridCol w:w="2548"/>
    </w:tblGrid>
    <w:tr w:rsidR="001C2381">
      <w:trPr>
        <w:trHeight w:val="1446"/>
      </w:trPr>
      <w:tc>
        <w:tcPr>
          <w:tcW w:w="1265" w:type="dxa"/>
        </w:tcPr>
        <w:p w:rsidR="001C2381" w:rsidRDefault="001C2381">
          <w:pPr>
            <w:pStyle w:val="Kopfzeile"/>
            <w:ind w:hanging="108"/>
            <w:rPr>
              <w:sz w:val="10"/>
            </w:rPr>
          </w:pPr>
          <w:r>
            <w:rPr>
              <w:lang w:val="de-DE" w:eastAsia="de-DE"/>
            </w:rPr>
            <w:drawing>
              <wp:inline distT="0" distB="0" distL="0" distR="0" wp14:anchorId="6CDA0C51" wp14:editId="04176EEC">
                <wp:extent cx="638175" cy="752475"/>
                <wp:effectExtent l="0" t="0" r="9525" b="9525"/>
                <wp:docPr id="1"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_TREE_Article_21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752475"/>
                        </a:xfrm>
                        <a:prstGeom prst="rect">
                          <a:avLst/>
                        </a:prstGeom>
                        <a:noFill/>
                        <a:ln>
                          <a:noFill/>
                        </a:ln>
                      </pic:spPr>
                    </pic:pic>
                  </a:graphicData>
                </a:graphic>
              </wp:inline>
            </w:drawing>
          </w:r>
        </w:p>
      </w:tc>
      <w:tc>
        <w:tcPr>
          <w:tcW w:w="6535" w:type="dxa"/>
        </w:tcPr>
        <w:p w:rsidR="001C2381" w:rsidRDefault="001C2381">
          <w:pPr>
            <w:pStyle w:val="Kopfzeile"/>
            <w:spacing w:after="200"/>
            <w:jc w:val="center"/>
            <w:rPr>
              <w:rFonts w:ascii="Arial" w:hAnsi="Arial" w:cs="Arial"/>
              <w:i w:val="0"/>
              <w:iCs/>
              <w:sz w:val="18"/>
            </w:rPr>
          </w:pPr>
          <w:r>
            <w:rPr>
              <w:rFonts w:ascii="Arial" w:hAnsi="Arial" w:cs="Arial"/>
              <w:i w:val="0"/>
              <w:iCs/>
              <w:sz w:val="18"/>
            </w:rPr>
            <w:t xml:space="preserve">Available online at </w:t>
          </w:r>
          <w:hyperlink r:id="rId2" w:history="1">
            <w:r>
              <w:rPr>
                <w:rStyle w:val="Hyperlink"/>
                <w:rFonts w:ascii="Arial" w:hAnsi="Arial" w:cs="Arial"/>
                <w:i w:val="0"/>
                <w:iCs/>
                <w:color w:val="0000FF"/>
                <w:sz w:val="18"/>
              </w:rPr>
              <w:t>www.sciencedirect.com</w:t>
            </w:r>
          </w:hyperlink>
        </w:p>
        <w:p w:rsidR="001C2381" w:rsidRDefault="001C2381" w:rsidP="00F81649">
          <w:pPr>
            <w:pStyle w:val="Kopfzeile"/>
            <w:spacing w:before="0" w:beforeAutospacing="0" w:after="0"/>
            <w:jc w:val="center"/>
            <w:rPr>
              <w:rFonts w:ascii="VAGRounded LT Bold" w:hAnsi="VAGRounded LT Bold"/>
              <w:i w:val="0"/>
              <w:iCs/>
              <w:sz w:val="33"/>
              <w:szCs w:val="33"/>
              <w:lang w:val="en-IN" w:eastAsia="en-IN"/>
            </w:rPr>
          </w:pPr>
          <w:r w:rsidRPr="00EB0B77">
            <w:rPr>
              <w:rFonts w:ascii="VAGRounded LT Bold" w:hAnsi="VAGRounded LT Bold"/>
              <w:i w:val="0"/>
              <w:iCs/>
              <w:sz w:val="33"/>
              <w:szCs w:val="33"/>
              <w:lang w:val="en-IN" w:eastAsia="en-IN"/>
            </w:rPr>
            <w:t>ScienceDirect</w:t>
          </w:r>
        </w:p>
        <w:p w:rsidR="001C2381" w:rsidRDefault="001C2381" w:rsidP="009B1AC7">
          <w:pPr>
            <w:pStyle w:val="Kopfzeile"/>
            <w:spacing w:before="200" w:beforeAutospacing="0" w:after="0" w:line="200" w:lineRule="exact"/>
            <w:jc w:val="center"/>
            <w:rPr>
              <w:i w:val="0"/>
              <w:iCs/>
              <w:szCs w:val="16"/>
            </w:rPr>
          </w:pPr>
          <w:r>
            <w:rPr>
              <w:i w:val="0"/>
              <w:iCs/>
              <w:szCs w:val="16"/>
            </w:rPr>
            <w:t>Procedia CIRP 00 (20</w:t>
          </w:r>
          <w:r>
            <w:rPr>
              <w:rFonts w:hint="eastAsia"/>
              <w:i w:val="0"/>
              <w:iCs/>
              <w:szCs w:val="16"/>
              <w:lang w:eastAsia="zh-CN"/>
            </w:rPr>
            <w:t>1</w:t>
          </w:r>
          <w:r>
            <w:rPr>
              <w:i w:val="0"/>
              <w:iCs/>
              <w:szCs w:val="16"/>
              <w:lang w:eastAsia="zh-CN"/>
            </w:rPr>
            <w:t>9</w:t>
          </w:r>
          <w:r>
            <w:rPr>
              <w:i w:val="0"/>
              <w:iCs/>
              <w:szCs w:val="16"/>
            </w:rPr>
            <w:t>) 000–000</w:t>
          </w:r>
        </w:p>
      </w:tc>
      <w:tc>
        <w:tcPr>
          <w:tcW w:w="6535" w:type="dxa"/>
        </w:tcPr>
        <w:p w:rsidR="001C2381" w:rsidRDefault="001C2381" w:rsidP="00017B85">
          <w:pPr>
            <w:pStyle w:val="Kopfzeile"/>
            <w:tabs>
              <w:tab w:val="left" w:pos="132"/>
              <w:tab w:val="left" w:pos="1932"/>
              <w:tab w:val="left" w:pos="2142"/>
              <w:tab w:val="left" w:pos="2322"/>
              <w:tab w:val="left" w:pos="2487"/>
            </w:tabs>
            <w:spacing w:before="80" w:beforeAutospacing="0" w:after="0" w:line="240" w:lineRule="auto"/>
            <w:ind w:left="-125" w:firstLine="862"/>
            <w:rPr>
              <w:i w:val="0"/>
              <w:iCs/>
            </w:rPr>
          </w:pPr>
          <w:r>
            <w:rPr>
              <w:i w:val="0"/>
              <w:iCs/>
              <w:lang w:val="de-DE" w:eastAsia="de-DE"/>
            </w:rPr>
            <w:drawing>
              <wp:inline distT="0" distB="0" distL="0" distR="0" wp14:anchorId="12071201" wp14:editId="344A61AB">
                <wp:extent cx="1024128" cy="757123"/>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ir.tif"/>
                        <pic:cNvPicPr/>
                      </pic:nvPicPr>
                      <pic:blipFill>
                        <a:blip r:embed="rId3" cstate="print">
                          <a:extLst>
                            <a:ext uri="{28A0092B-C50C-407E-A947-70E740481C1C}">
                              <a14:useLocalDpi xmlns:a14="http://schemas.microsoft.com/office/drawing/2010/main" val="0"/>
                            </a:ext>
                          </a:extLst>
                        </a:blip>
                        <a:stretch>
                          <a:fillRect/>
                        </a:stretch>
                      </pic:blipFill>
                      <pic:spPr>
                        <a:xfrm>
                          <a:off x="0" y="0"/>
                          <a:ext cx="1024128" cy="757123"/>
                        </a:xfrm>
                        <a:prstGeom prst="rect">
                          <a:avLst/>
                        </a:prstGeom>
                      </pic:spPr>
                    </pic:pic>
                  </a:graphicData>
                </a:graphic>
              </wp:inline>
            </w:drawing>
          </w:r>
          <w:r>
            <w:rPr>
              <w:i w:val="0"/>
              <w:iCs/>
            </w:rPr>
            <w:t xml:space="preserve"> </w:t>
          </w:r>
          <w:r>
            <w:rPr>
              <w:i w:val="0"/>
              <w:iCs/>
            </w:rPr>
            <w:br/>
            <w:t xml:space="preserve">     www.elsevier.com/locate/procedia</w:t>
          </w:r>
        </w:p>
        <w:p w:rsidR="001C2381" w:rsidRDefault="001C2381" w:rsidP="00017B85">
          <w:pPr>
            <w:pStyle w:val="Kopfzeile"/>
            <w:tabs>
              <w:tab w:val="left" w:pos="1932"/>
              <w:tab w:val="left" w:pos="2148"/>
              <w:tab w:val="left" w:pos="2487"/>
            </w:tabs>
            <w:spacing w:before="80" w:beforeAutospacing="0" w:after="0" w:line="240" w:lineRule="auto"/>
            <w:ind w:left="-125" w:firstLine="3"/>
            <w:rPr>
              <w:i w:val="0"/>
              <w:iCs/>
            </w:rPr>
          </w:pPr>
          <w:r>
            <w:rPr>
              <w:i w:val="0"/>
              <w:iCs/>
            </w:rPr>
            <w:t xml:space="preserve">  </w:t>
          </w:r>
        </w:p>
      </w:tc>
      <w:tc>
        <w:tcPr>
          <w:tcW w:w="6535" w:type="dxa"/>
        </w:tcPr>
        <w:p w:rsidR="001C2381" w:rsidRDefault="001C2381">
          <w:pPr>
            <w:pStyle w:val="Kopfzeile"/>
            <w:spacing w:before="0" w:beforeAutospacing="0" w:after="0" w:line="200" w:lineRule="exact"/>
            <w:jc w:val="center"/>
            <w:rPr>
              <w:i w:val="0"/>
              <w:iCs/>
              <w:szCs w:val="16"/>
            </w:rPr>
          </w:pPr>
        </w:p>
      </w:tc>
      <w:tc>
        <w:tcPr>
          <w:tcW w:w="2548" w:type="dxa"/>
        </w:tcPr>
        <w:p w:rsidR="001C2381" w:rsidRDefault="001C2381">
          <w:pPr>
            <w:pStyle w:val="Kopfzeile"/>
            <w:tabs>
              <w:tab w:val="left" w:pos="1932"/>
              <w:tab w:val="left" w:pos="2292"/>
            </w:tabs>
            <w:spacing w:before="80" w:beforeAutospacing="0" w:after="0" w:line="240" w:lineRule="auto"/>
            <w:ind w:left="-125" w:right="-108" w:firstLine="722"/>
            <w:rPr>
              <w:i w:val="0"/>
              <w:iCs/>
            </w:rPr>
          </w:pPr>
          <w:r>
            <w:rPr>
              <w:lang w:val="de-DE" w:eastAsia="de-DE"/>
            </w:rPr>
            <w:drawing>
              <wp:inline distT="0" distB="0" distL="0" distR="0" wp14:anchorId="2491A488" wp14:editId="0261ACDB">
                <wp:extent cx="1190625" cy="771525"/>
                <wp:effectExtent l="0" t="0" r="9525" b="9525"/>
                <wp:docPr id="4"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90625" cy="771525"/>
                        </a:xfrm>
                        <a:prstGeom prst="rect">
                          <a:avLst/>
                        </a:prstGeom>
                        <a:noFill/>
                        <a:ln>
                          <a:noFill/>
                        </a:ln>
                      </pic:spPr>
                    </pic:pic>
                  </a:graphicData>
                </a:graphic>
              </wp:inline>
            </w:drawing>
          </w:r>
        </w:p>
      </w:tc>
    </w:tr>
  </w:tbl>
  <w:p w:rsidR="001C2381" w:rsidRDefault="001C2381">
    <w:pPr>
      <w:pStyle w:val="Kopfzeile"/>
      <w:tabs>
        <w:tab w:val="left" w:pos="6804"/>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1D1309E7"/>
    <w:multiLevelType w:val="hybridMultilevel"/>
    <w:tmpl w:val="06B494DE"/>
    <w:lvl w:ilvl="0" w:tplc="04070001">
      <w:start w:val="1"/>
      <w:numFmt w:val="bullet"/>
      <w:lvlText w:val=""/>
      <w:lvlJc w:val="left"/>
      <w:pPr>
        <w:ind w:left="598" w:hanging="360"/>
      </w:pPr>
      <w:rPr>
        <w:rFonts w:ascii="Symbol" w:hAnsi="Symbol" w:hint="default"/>
      </w:rPr>
    </w:lvl>
    <w:lvl w:ilvl="1" w:tplc="04070003" w:tentative="1">
      <w:start w:val="1"/>
      <w:numFmt w:val="bullet"/>
      <w:lvlText w:val="o"/>
      <w:lvlJc w:val="left"/>
      <w:pPr>
        <w:ind w:left="1318" w:hanging="360"/>
      </w:pPr>
      <w:rPr>
        <w:rFonts w:ascii="Courier New" w:hAnsi="Courier New" w:cs="Courier New" w:hint="default"/>
      </w:rPr>
    </w:lvl>
    <w:lvl w:ilvl="2" w:tplc="04070005" w:tentative="1">
      <w:start w:val="1"/>
      <w:numFmt w:val="bullet"/>
      <w:lvlText w:val=""/>
      <w:lvlJc w:val="left"/>
      <w:pPr>
        <w:ind w:left="2038" w:hanging="360"/>
      </w:pPr>
      <w:rPr>
        <w:rFonts w:ascii="Wingdings" w:hAnsi="Wingdings" w:hint="default"/>
      </w:rPr>
    </w:lvl>
    <w:lvl w:ilvl="3" w:tplc="04070001" w:tentative="1">
      <w:start w:val="1"/>
      <w:numFmt w:val="bullet"/>
      <w:lvlText w:val=""/>
      <w:lvlJc w:val="left"/>
      <w:pPr>
        <w:ind w:left="2758" w:hanging="360"/>
      </w:pPr>
      <w:rPr>
        <w:rFonts w:ascii="Symbol" w:hAnsi="Symbol" w:hint="default"/>
      </w:rPr>
    </w:lvl>
    <w:lvl w:ilvl="4" w:tplc="04070003" w:tentative="1">
      <w:start w:val="1"/>
      <w:numFmt w:val="bullet"/>
      <w:lvlText w:val="o"/>
      <w:lvlJc w:val="left"/>
      <w:pPr>
        <w:ind w:left="3478" w:hanging="360"/>
      </w:pPr>
      <w:rPr>
        <w:rFonts w:ascii="Courier New" w:hAnsi="Courier New" w:cs="Courier New" w:hint="default"/>
      </w:rPr>
    </w:lvl>
    <w:lvl w:ilvl="5" w:tplc="04070005" w:tentative="1">
      <w:start w:val="1"/>
      <w:numFmt w:val="bullet"/>
      <w:lvlText w:val=""/>
      <w:lvlJc w:val="left"/>
      <w:pPr>
        <w:ind w:left="4198" w:hanging="360"/>
      </w:pPr>
      <w:rPr>
        <w:rFonts w:ascii="Wingdings" w:hAnsi="Wingdings" w:hint="default"/>
      </w:rPr>
    </w:lvl>
    <w:lvl w:ilvl="6" w:tplc="04070001" w:tentative="1">
      <w:start w:val="1"/>
      <w:numFmt w:val="bullet"/>
      <w:lvlText w:val=""/>
      <w:lvlJc w:val="left"/>
      <w:pPr>
        <w:ind w:left="4918" w:hanging="360"/>
      </w:pPr>
      <w:rPr>
        <w:rFonts w:ascii="Symbol" w:hAnsi="Symbol" w:hint="default"/>
      </w:rPr>
    </w:lvl>
    <w:lvl w:ilvl="7" w:tplc="04070003" w:tentative="1">
      <w:start w:val="1"/>
      <w:numFmt w:val="bullet"/>
      <w:lvlText w:val="o"/>
      <w:lvlJc w:val="left"/>
      <w:pPr>
        <w:ind w:left="5638" w:hanging="360"/>
      </w:pPr>
      <w:rPr>
        <w:rFonts w:ascii="Courier New" w:hAnsi="Courier New" w:cs="Courier New" w:hint="default"/>
      </w:rPr>
    </w:lvl>
    <w:lvl w:ilvl="8" w:tplc="04070005" w:tentative="1">
      <w:start w:val="1"/>
      <w:numFmt w:val="bullet"/>
      <w:lvlText w:val=""/>
      <w:lvlJc w:val="left"/>
      <w:pPr>
        <w:ind w:left="6358" w:hanging="360"/>
      </w:pPr>
      <w:rPr>
        <w:rFonts w:ascii="Wingdings" w:hAnsi="Wingdings" w:hint="default"/>
      </w:rPr>
    </w:lvl>
  </w:abstractNum>
  <w:abstractNum w:abstractNumId="3"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4"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5E856F9D"/>
    <w:multiLevelType w:val="hybridMultilevel"/>
    <w:tmpl w:val="85FEEF4A"/>
    <w:lvl w:ilvl="0" w:tplc="EF2ACCBA">
      <w:start w:val="5"/>
      <w:numFmt w:val="bullet"/>
      <w:lvlText w:val=""/>
      <w:lvlJc w:val="left"/>
      <w:pPr>
        <w:ind w:left="720" w:hanging="360"/>
      </w:pPr>
      <w:rPr>
        <w:rFonts w:ascii="Wingdings" w:eastAsia="SimSun" w:hAnsi="Wingdings"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11"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3"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4"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7B3D2492"/>
    <w:multiLevelType w:val="hybridMultilevel"/>
    <w:tmpl w:val="805CD5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7"/>
  </w:num>
  <w:num w:numId="4">
    <w:abstractNumId w:val="7"/>
  </w:num>
  <w:num w:numId="5">
    <w:abstractNumId w:val="0"/>
  </w:num>
  <w:num w:numId="6">
    <w:abstractNumId w:val="3"/>
  </w:num>
  <w:num w:numId="7">
    <w:abstractNumId w:val="8"/>
  </w:num>
  <w:num w:numId="8">
    <w:abstractNumId w:val="1"/>
  </w:num>
  <w:num w:numId="9">
    <w:abstractNumId w:val="5"/>
  </w:num>
  <w:num w:numId="10">
    <w:abstractNumId w:val="14"/>
  </w:num>
  <w:num w:numId="11">
    <w:abstractNumId w:val="13"/>
  </w:num>
  <w:num w:numId="12">
    <w:abstractNumId w:val="7"/>
  </w:num>
  <w:num w:numId="13">
    <w:abstractNumId w:val="7"/>
  </w:num>
  <w:num w:numId="14">
    <w:abstractNumId w:val="7"/>
  </w:num>
  <w:num w:numId="15">
    <w:abstractNumId w:val="7"/>
  </w:num>
  <w:num w:numId="16">
    <w:abstractNumId w:val="0"/>
  </w:num>
  <w:num w:numId="17">
    <w:abstractNumId w:val="3"/>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11"/>
  </w:num>
  <w:num w:numId="27">
    <w:abstractNumId w:val="12"/>
  </w:num>
  <w:num w:numId="28">
    <w:abstractNumId w:val="4"/>
  </w:num>
  <w:num w:numId="29">
    <w:abstractNumId w:val="6"/>
  </w:num>
  <w:num w:numId="30">
    <w:abstractNumId w:val="10"/>
  </w:num>
  <w:num w:numId="31">
    <w:abstractNumId w:val="1"/>
  </w:num>
  <w:num w:numId="32">
    <w:abstractNumId w:val="9"/>
  </w:num>
  <w:num w:numId="33">
    <w:abstractNumId w:val="15"/>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PostScriptOverText/>
  <w:embedTrueTypeFonts/>
  <w:embedSystemFonts/>
  <w:saveSubsetFonts/>
  <w:mirrorMargins/>
  <w:attachedTemplate r:id="rId1"/>
  <w:defaultTabStop w:val="720"/>
  <w:hyphenationZone w:val="425"/>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09"/>
    <w:rsid w:val="00001EC1"/>
    <w:rsid w:val="00013E0F"/>
    <w:rsid w:val="00016133"/>
    <w:rsid w:val="00017B85"/>
    <w:rsid w:val="0002052E"/>
    <w:rsid w:val="0002422E"/>
    <w:rsid w:val="00027565"/>
    <w:rsid w:val="000306C6"/>
    <w:rsid w:val="00034A14"/>
    <w:rsid w:val="0004134E"/>
    <w:rsid w:val="00051601"/>
    <w:rsid w:val="00054B3D"/>
    <w:rsid w:val="000603E5"/>
    <w:rsid w:val="00072AAA"/>
    <w:rsid w:val="000741C6"/>
    <w:rsid w:val="000758E0"/>
    <w:rsid w:val="000A7926"/>
    <w:rsid w:val="000B0910"/>
    <w:rsid w:val="000B137C"/>
    <w:rsid w:val="000C1409"/>
    <w:rsid w:val="000D5C20"/>
    <w:rsid w:val="000D5D3E"/>
    <w:rsid w:val="000D6A12"/>
    <w:rsid w:val="000D6E29"/>
    <w:rsid w:val="000E1144"/>
    <w:rsid w:val="001137A5"/>
    <w:rsid w:val="00124DA8"/>
    <w:rsid w:val="0013185B"/>
    <w:rsid w:val="001446AE"/>
    <w:rsid w:val="00167193"/>
    <w:rsid w:val="00167844"/>
    <w:rsid w:val="0017087B"/>
    <w:rsid w:val="00173E1A"/>
    <w:rsid w:val="0017435C"/>
    <w:rsid w:val="00193D78"/>
    <w:rsid w:val="001A4BFA"/>
    <w:rsid w:val="001B2097"/>
    <w:rsid w:val="001B6E7B"/>
    <w:rsid w:val="001C2381"/>
    <w:rsid w:val="001C23BE"/>
    <w:rsid w:val="001C578C"/>
    <w:rsid w:val="001E0063"/>
    <w:rsid w:val="001F168C"/>
    <w:rsid w:val="002302A1"/>
    <w:rsid w:val="00234053"/>
    <w:rsid w:val="0024660D"/>
    <w:rsid w:val="002572E1"/>
    <w:rsid w:val="00257AB1"/>
    <w:rsid w:val="002601FD"/>
    <w:rsid w:val="002646C7"/>
    <w:rsid w:val="002F0881"/>
    <w:rsid w:val="00317343"/>
    <w:rsid w:val="003314CF"/>
    <w:rsid w:val="003550D1"/>
    <w:rsid w:val="00356CDD"/>
    <w:rsid w:val="003628A6"/>
    <w:rsid w:val="003A5AA2"/>
    <w:rsid w:val="003E4425"/>
    <w:rsid w:val="003E4FE0"/>
    <w:rsid w:val="003F59E7"/>
    <w:rsid w:val="0041504A"/>
    <w:rsid w:val="00422082"/>
    <w:rsid w:val="00425B75"/>
    <w:rsid w:val="00430D2A"/>
    <w:rsid w:val="00442132"/>
    <w:rsid w:val="00444D1A"/>
    <w:rsid w:val="00451CEA"/>
    <w:rsid w:val="00454411"/>
    <w:rsid w:val="00495430"/>
    <w:rsid w:val="004A0A4E"/>
    <w:rsid w:val="004A52CA"/>
    <w:rsid w:val="004B09B4"/>
    <w:rsid w:val="004B25DF"/>
    <w:rsid w:val="004C1DD6"/>
    <w:rsid w:val="004F36FB"/>
    <w:rsid w:val="004F6A10"/>
    <w:rsid w:val="00526D14"/>
    <w:rsid w:val="00542043"/>
    <w:rsid w:val="00557447"/>
    <w:rsid w:val="00563EB4"/>
    <w:rsid w:val="00572A7A"/>
    <w:rsid w:val="0057382D"/>
    <w:rsid w:val="005968EA"/>
    <w:rsid w:val="005974E5"/>
    <w:rsid w:val="005B7D04"/>
    <w:rsid w:val="005C0B33"/>
    <w:rsid w:val="005E7CE3"/>
    <w:rsid w:val="00626725"/>
    <w:rsid w:val="00630DA9"/>
    <w:rsid w:val="00635B00"/>
    <w:rsid w:val="00637B6F"/>
    <w:rsid w:val="00652AD2"/>
    <w:rsid w:val="006746CF"/>
    <w:rsid w:val="00676967"/>
    <w:rsid w:val="0068513E"/>
    <w:rsid w:val="00686B16"/>
    <w:rsid w:val="00690D18"/>
    <w:rsid w:val="006A54A8"/>
    <w:rsid w:val="006D3EE5"/>
    <w:rsid w:val="006F07C3"/>
    <w:rsid w:val="00723227"/>
    <w:rsid w:val="0072368E"/>
    <w:rsid w:val="007333E5"/>
    <w:rsid w:val="00733D99"/>
    <w:rsid w:val="00757D4F"/>
    <w:rsid w:val="00761E7E"/>
    <w:rsid w:val="007925ED"/>
    <w:rsid w:val="007A047F"/>
    <w:rsid w:val="007A127D"/>
    <w:rsid w:val="007A1679"/>
    <w:rsid w:val="007B4855"/>
    <w:rsid w:val="007C1C05"/>
    <w:rsid w:val="007D427C"/>
    <w:rsid w:val="007E1FC7"/>
    <w:rsid w:val="007E6A72"/>
    <w:rsid w:val="007F28AB"/>
    <w:rsid w:val="00814171"/>
    <w:rsid w:val="008364AF"/>
    <w:rsid w:val="00845591"/>
    <w:rsid w:val="00853199"/>
    <w:rsid w:val="00867217"/>
    <w:rsid w:val="00867C0E"/>
    <w:rsid w:val="00895C9D"/>
    <w:rsid w:val="008A58CA"/>
    <w:rsid w:val="008B1713"/>
    <w:rsid w:val="00900DFE"/>
    <w:rsid w:val="00901D61"/>
    <w:rsid w:val="00902534"/>
    <w:rsid w:val="00904CAA"/>
    <w:rsid w:val="009070C4"/>
    <w:rsid w:val="00914B95"/>
    <w:rsid w:val="00924112"/>
    <w:rsid w:val="00925A11"/>
    <w:rsid w:val="00925B47"/>
    <w:rsid w:val="0092699C"/>
    <w:rsid w:val="00927A96"/>
    <w:rsid w:val="00937617"/>
    <w:rsid w:val="00956798"/>
    <w:rsid w:val="00973494"/>
    <w:rsid w:val="00973B83"/>
    <w:rsid w:val="00982CA1"/>
    <w:rsid w:val="009835C1"/>
    <w:rsid w:val="009977FA"/>
    <w:rsid w:val="009B070E"/>
    <w:rsid w:val="009B1AC7"/>
    <w:rsid w:val="009B3538"/>
    <w:rsid w:val="009B7CF7"/>
    <w:rsid w:val="009C0CAE"/>
    <w:rsid w:val="009C7329"/>
    <w:rsid w:val="00A00CB0"/>
    <w:rsid w:val="00A15B08"/>
    <w:rsid w:val="00A16A75"/>
    <w:rsid w:val="00A27684"/>
    <w:rsid w:val="00A4463B"/>
    <w:rsid w:val="00A70164"/>
    <w:rsid w:val="00AA253B"/>
    <w:rsid w:val="00AA6591"/>
    <w:rsid w:val="00AC1E18"/>
    <w:rsid w:val="00AD6F25"/>
    <w:rsid w:val="00AE2B8E"/>
    <w:rsid w:val="00AE3814"/>
    <w:rsid w:val="00AF4E93"/>
    <w:rsid w:val="00B060CD"/>
    <w:rsid w:val="00B06556"/>
    <w:rsid w:val="00B160B8"/>
    <w:rsid w:val="00B210B4"/>
    <w:rsid w:val="00B24218"/>
    <w:rsid w:val="00B32FE8"/>
    <w:rsid w:val="00B43766"/>
    <w:rsid w:val="00B753FF"/>
    <w:rsid w:val="00B95A29"/>
    <w:rsid w:val="00BA0048"/>
    <w:rsid w:val="00BB03D0"/>
    <w:rsid w:val="00BB18D1"/>
    <w:rsid w:val="00BC1776"/>
    <w:rsid w:val="00BD1DE8"/>
    <w:rsid w:val="00BD43D2"/>
    <w:rsid w:val="00BF7DAE"/>
    <w:rsid w:val="00C21461"/>
    <w:rsid w:val="00C5607D"/>
    <w:rsid w:val="00C64528"/>
    <w:rsid w:val="00C6603B"/>
    <w:rsid w:val="00C6741D"/>
    <w:rsid w:val="00C9160B"/>
    <w:rsid w:val="00C97039"/>
    <w:rsid w:val="00CA30CF"/>
    <w:rsid w:val="00CC3C9E"/>
    <w:rsid w:val="00CC7810"/>
    <w:rsid w:val="00CD1ECA"/>
    <w:rsid w:val="00CD6231"/>
    <w:rsid w:val="00CE00C6"/>
    <w:rsid w:val="00CF2457"/>
    <w:rsid w:val="00CF36F0"/>
    <w:rsid w:val="00D00E56"/>
    <w:rsid w:val="00D0309A"/>
    <w:rsid w:val="00D202C0"/>
    <w:rsid w:val="00D211F3"/>
    <w:rsid w:val="00D21DB7"/>
    <w:rsid w:val="00D22C39"/>
    <w:rsid w:val="00D4291D"/>
    <w:rsid w:val="00D709CB"/>
    <w:rsid w:val="00DB5D6C"/>
    <w:rsid w:val="00DB6A83"/>
    <w:rsid w:val="00DC3EC2"/>
    <w:rsid w:val="00DC414C"/>
    <w:rsid w:val="00DD36F8"/>
    <w:rsid w:val="00DE64B2"/>
    <w:rsid w:val="00DF3D65"/>
    <w:rsid w:val="00DF749C"/>
    <w:rsid w:val="00E05E38"/>
    <w:rsid w:val="00E34BF1"/>
    <w:rsid w:val="00E37291"/>
    <w:rsid w:val="00E46DA6"/>
    <w:rsid w:val="00E51E27"/>
    <w:rsid w:val="00E52F16"/>
    <w:rsid w:val="00E77062"/>
    <w:rsid w:val="00E96151"/>
    <w:rsid w:val="00EA0B89"/>
    <w:rsid w:val="00EA3DC6"/>
    <w:rsid w:val="00EA43B1"/>
    <w:rsid w:val="00EB2B15"/>
    <w:rsid w:val="00EB51C8"/>
    <w:rsid w:val="00EB5F86"/>
    <w:rsid w:val="00EB61D5"/>
    <w:rsid w:val="00ED0E46"/>
    <w:rsid w:val="00EF58E2"/>
    <w:rsid w:val="00F0265F"/>
    <w:rsid w:val="00F13616"/>
    <w:rsid w:val="00F348C1"/>
    <w:rsid w:val="00F81649"/>
    <w:rsid w:val="00F92979"/>
    <w:rsid w:val="00FC2C28"/>
    <w:rsid w:val="00FD44B1"/>
    <w:rsid w:val="00FE780C"/>
    <w:rsid w:val="00FF418B"/>
    <w:rsid w:val="00FF55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E647BC"/>
  <w15:docId w15:val="{218B4142-0374-4CC9-BC56-9E8BC1CFC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widowControl w:val="0"/>
    </w:pPr>
    <w:rPr>
      <w:lang w:val="en-GB" w:eastAsia="en-US"/>
    </w:rPr>
  </w:style>
  <w:style w:type="paragraph" w:styleId="berschrift1">
    <w:name w:val="heading 1"/>
    <w:basedOn w:val="Standard"/>
    <w:next w:val="Standard"/>
    <w:qFormat/>
    <w:pPr>
      <w:keepNext/>
      <w:pBdr>
        <w:top w:val="single" w:sz="4" w:space="1" w:color="auto"/>
        <w:left w:val="single" w:sz="4" w:space="0" w:color="auto"/>
        <w:bottom w:val="single" w:sz="4" w:space="7" w:color="auto"/>
        <w:right w:val="single" w:sz="4" w:space="4" w:color="auto"/>
      </w:pBdr>
      <w:spacing w:line="360" w:lineRule="auto"/>
      <w:outlineLvl w:val="0"/>
    </w:pPr>
    <w:rPr>
      <w:b/>
      <w:bCs/>
    </w:rPr>
  </w:style>
  <w:style w:type="paragraph" w:styleId="berschrift3">
    <w:name w:val="heading 3"/>
    <w:basedOn w:val="Standard"/>
    <w:next w:val="Standard"/>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berschrift4">
    <w:name w:val="heading 4"/>
    <w:basedOn w:val="Standard"/>
    <w:next w:val="Standard"/>
    <w:qFormat/>
    <w:pPr>
      <w:keepNext/>
      <w:spacing w:before="240" w:after="60"/>
      <w:outlineLvl w:val="3"/>
    </w:pPr>
    <w:rPr>
      <w:b/>
      <w:bCs/>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lang w:val="en-US" w:eastAsia="en-US"/>
    </w:rPr>
  </w:style>
  <w:style w:type="paragraph" w:customStyle="1" w:styleId="Els-2ndorder-head">
    <w:name w:val="Els-2ndorder-head"/>
    <w:next w:val="Els-body-text"/>
    <w:pPr>
      <w:keepNext/>
      <w:numPr>
        <w:ilvl w:val="1"/>
        <w:numId w:val="23"/>
      </w:numPr>
      <w:suppressAutoHyphens/>
      <w:spacing w:before="240" w:after="240" w:line="240" w:lineRule="exact"/>
    </w:pPr>
    <w:rPr>
      <w:i/>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Standard"/>
    <w:pPr>
      <w:keepNext/>
      <w:pBdr>
        <w:top w:val="single" w:sz="4" w:space="10" w:color="auto"/>
      </w:pBdr>
      <w:suppressAutoHyphens/>
      <w:spacing w:after="220" w:line="220" w:lineRule="exact"/>
    </w:pPr>
    <w:rPr>
      <w:b/>
      <w:sz w:val="18"/>
      <w:lang w:val="en-US" w:eastAsia="en-US"/>
    </w:rPr>
  </w:style>
  <w:style w:type="paragraph" w:customStyle="1" w:styleId="Els-Abstract-text">
    <w:name w:val="Els-Abstract-text"/>
    <w:next w:val="Standard"/>
    <w:pPr>
      <w:spacing w:line="220" w:lineRule="exact"/>
      <w:jc w:val="both"/>
    </w:pPr>
    <w:rPr>
      <w:sz w:val="18"/>
      <w:lang w:val="en-US" w:eastAsia="en-US"/>
    </w:rPr>
  </w:style>
  <w:style w:type="paragraph" w:customStyle="1" w:styleId="Els-acknowledgement">
    <w:name w:val="Els-acknowledgement"/>
    <w:next w:val="Standard"/>
    <w:pPr>
      <w:keepNext/>
      <w:spacing w:before="480" w:after="240" w:line="220" w:lineRule="exact"/>
    </w:pPr>
    <w:rPr>
      <w:b/>
      <w:lang w:val="en-US" w:eastAsia="en-US"/>
    </w:rPr>
  </w:style>
  <w:style w:type="paragraph" w:customStyle="1" w:styleId="Els-aditional-article-history">
    <w:name w:val="Els-aditional-article-history"/>
    <w:basedOn w:val="Standard"/>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lang w:val="en-US" w:eastAsia="en-US"/>
    </w:rPr>
  </w:style>
  <w:style w:type="paragraph" w:customStyle="1" w:styleId="Els-appendixhead">
    <w:name w:val="Els-appendixhead"/>
    <w:next w:val="Standard"/>
    <w:pPr>
      <w:numPr>
        <w:numId w:val="17"/>
      </w:numPr>
      <w:spacing w:before="480" w:after="240" w:line="220" w:lineRule="exact"/>
    </w:pPr>
    <w:rPr>
      <w:b/>
      <w:lang w:val="en-US" w:eastAsia="en-US"/>
    </w:rPr>
  </w:style>
  <w:style w:type="paragraph" w:customStyle="1" w:styleId="Els-appendixsubhead">
    <w:name w:val="Els-appendixsubhead"/>
    <w:next w:val="Standard"/>
    <w:pPr>
      <w:numPr>
        <w:ilvl w:val="1"/>
        <w:numId w:val="18"/>
      </w:numPr>
      <w:spacing w:before="240" w:after="240" w:line="220" w:lineRule="exact"/>
    </w:pPr>
    <w:rPr>
      <w:i/>
      <w:lang w:val="en-US" w:eastAsia="en-US"/>
    </w:rPr>
  </w:style>
  <w:style w:type="paragraph" w:customStyle="1" w:styleId="Els-Author">
    <w:name w:val="Els-Author"/>
    <w:next w:val="Standard"/>
    <w:pPr>
      <w:keepNext/>
      <w:suppressAutoHyphens/>
      <w:spacing w:after="160" w:line="300" w:lineRule="exact"/>
      <w:jc w:val="center"/>
    </w:pPr>
    <w:rPr>
      <w:noProof/>
      <w:sz w:val="26"/>
      <w:lang w:val="en-US" w:eastAsia="en-US"/>
    </w:rPr>
  </w:style>
  <w:style w:type="paragraph" w:customStyle="1" w:styleId="Els-body-text">
    <w:name w:val="Els-body-text"/>
    <w:pPr>
      <w:spacing w:line="240" w:lineRule="exact"/>
      <w:ind w:firstLine="238"/>
      <w:jc w:val="both"/>
    </w:pPr>
    <w:rPr>
      <w:lang w:val="en-US" w:eastAsia="en-US"/>
    </w:r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Standard"/>
    <w:pPr>
      <w:widowControl w:val="0"/>
      <w:tabs>
        <w:tab w:val="right" w:pos="4320"/>
        <w:tab w:val="right" w:pos="9120"/>
      </w:tabs>
      <w:spacing w:before="240" w:after="240"/>
      <w:ind w:left="482"/>
    </w:pPr>
    <w:rPr>
      <w:i/>
      <w:noProof/>
      <w:lang w:val="en-US" w:eastAsia="en-US"/>
    </w:rPr>
  </w:style>
  <w:style w:type="paragraph" w:customStyle="1" w:styleId="Els-footnote">
    <w:name w:val="Els-footnote"/>
    <w:pPr>
      <w:keepLines/>
      <w:widowControl w:val="0"/>
      <w:spacing w:line="200" w:lineRule="exact"/>
      <w:ind w:firstLine="120"/>
      <w:jc w:val="both"/>
    </w:pPr>
    <w:rPr>
      <w:sz w:val="16"/>
      <w:lang w:val="en-US" w:eastAsia="en-US"/>
    </w:rPr>
  </w:style>
  <w:style w:type="paragraph" w:customStyle="1" w:styleId="Els-history">
    <w:name w:val="Els-history"/>
    <w:next w:val="Standard"/>
    <w:pPr>
      <w:spacing w:before="120" w:after="400" w:line="200" w:lineRule="exact"/>
      <w:jc w:val="center"/>
    </w:pPr>
    <w:rPr>
      <w:noProof/>
      <w:sz w:val="16"/>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Standard"/>
    <w:pPr>
      <w:pBdr>
        <w:bottom w:val="single" w:sz="4" w:space="10" w:color="auto"/>
      </w:pBdr>
      <w:spacing w:after="200" w:line="200" w:lineRule="exact"/>
    </w:pPr>
    <w:rPr>
      <w:noProof/>
      <w:sz w:val="16"/>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lang w:val="en-US" w:eastAsia="en-US"/>
    </w:rPr>
  </w:style>
  <w:style w:type="paragraph" w:customStyle="1" w:styleId="Els-reference-head">
    <w:name w:val="Els-reference-head"/>
    <w:next w:val="Els-reference"/>
    <w:pPr>
      <w:keepNext/>
      <w:spacing w:before="480" w:after="200" w:line="220" w:lineRule="exact"/>
    </w:pPr>
    <w:rPr>
      <w:b/>
      <w:lang w:val="en-US" w:eastAsia="en-US"/>
    </w:rPr>
  </w:style>
  <w:style w:type="paragraph" w:customStyle="1" w:styleId="Els-reprint-line">
    <w:name w:val="Els-reprint-line"/>
    <w:basedOn w:val="Standard"/>
    <w:pPr>
      <w:tabs>
        <w:tab w:val="left" w:pos="0"/>
        <w:tab w:val="center" w:pos="5443"/>
      </w:tabs>
      <w:jc w:val="center"/>
    </w:pPr>
    <w:rPr>
      <w:sz w:val="16"/>
    </w:rPr>
  </w:style>
  <w:style w:type="paragraph" w:customStyle="1" w:styleId="Els-table-text">
    <w:name w:val="Els-table-text"/>
    <w:pPr>
      <w:spacing w:after="80" w:line="200" w:lineRule="exact"/>
    </w:pPr>
    <w:rPr>
      <w:sz w:val="16"/>
      <w:lang w:val="en-US" w:eastAsia="en-US"/>
    </w:rPr>
  </w:style>
  <w:style w:type="paragraph" w:customStyle="1" w:styleId="Els-Title">
    <w:name w:val="Els-Title"/>
    <w:next w:val="Els-Author"/>
    <w:autoRedefine/>
    <w:pPr>
      <w:suppressAutoHyphens/>
      <w:spacing w:after="240" w:line="400" w:lineRule="exact"/>
      <w:jc w:val="center"/>
    </w:pPr>
    <w:rPr>
      <w:sz w:val="34"/>
      <w:lang w:val="en-US" w:eastAsia="en-US"/>
    </w:rPr>
  </w:style>
  <w:style w:type="character" w:styleId="Endnotenzeichen">
    <w:name w:val="endnote reference"/>
    <w:semiHidden/>
    <w:rPr>
      <w:vertAlign w:val="superscript"/>
    </w:rPr>
  </w:style>
  <w:style w:type="paragraph" w:styleId="Kopfzeile">
    <w:name w:val="header"/>
    <w:link w:val="KopfzeileZchn"/>
    <w:semiHidden/>
    <w:pPr>
      <w:tabs>
        <w:tab w:val="center" w:pos="4706"/>
        <w:tab w:val="right" w:pos="9356"/>
      </w:tabs>
      <w:spacing w:before="100" w:beforeAutospacing="1" w:after="240" w:line="200" w:lineRule="atLeast"/>
    </w:pPr>
    <w:rPr>
      <w:i/>
      <w:noProof/>
      <w:sz w:val="16"/>
      <w:lang w:val="en-US" w:eastAsia="en-US"/>
    </w:rPr>
  </w:style>
  <w:style w:type="paragraph" w:styleId="Fuzeile">
    <w:name w:val="footer"/>
    <w:basedOn w:val="Kopfzeile"/>
    <w:semiHidden/>
    <w:pPr>
      <w:tabs>
        <w:tab w:val="right" w:pos="10080"/>
      </w:tabs>
      <w:spacing w:before="240" w:beforeAutospacing="0" w:after="0" w:line="200" w:lineRule="exact"/>
    </w:pPr>
    <w:rPr>
      <w:i w:val="0"/>
    </w:rPr>
  </w:style>
  <w:style w:type="character" w:styleId="Funotenzeichen">
    <w:name w:val="footnote reference"/>
    <w:semiHidden/>
    <w:rPr>
      <w:vertAlign w:val="superscript"/>
    </w:rPr>
  </w:style>
  <w:style w:type="paragraph" w:styleId="Funotentext">
    <w:name w:val="footnote text"/>
    <w:basedOn w:val="Standard"/>
    <w:semiHidden/>
    <w:rPr>
      <w:rFonts w:ascii="Univers" w:hAnsi="Univers"/>
    </w:rPr>
  </w:style>
  <w:style w:type="character" w:styleId="Hyperlink">
    <w:name w:val="Hyperlink"/>
    <w:uiPriority w:val="99"/>
    <w:semiHidden/>
    <w:rPr>
      <w:color w:val="auto"/>
      <w:sz w:val="16"/>
      <w:u w:val="none"/>
    </w:rPr>
  </w:style>
  <w:style w:type="character" w:customStyle="1" w:styleId="MTEquationSection">
    <w:name w:val="MTEquationSection"/>
    <w:rPr>
      <w:vanish/>
      <w:color w:val="FF0000"/>
    </w:rPr>
  </w:style>
  <w:style w:type="character" w:styleId="Seitenzahl">
    <w:name w:val="page number"/>
    <w:semiHidden/>
    <w:rPr>
      <w:sz w:val="16"/>
    </w:rPr>
  </w:style>
  <w:style w:type="paragraph" w:styleId="NurText">
    <w:name w:val="Plain Text"/>
    <w:basedOn w:val="Standard"/>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lang w:val="en-US" w:eastAsia="en-US"/>
    </w:rPr>
  </w:style>
  <w:style w:type="character" w:styleId="Besucht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Kommentarzeichen">
    <w:name w:val="annotation reference"/>
    <w:semiHidden/>
    <w:unhideWhenUsed/>
    <w:rPr>
      <w:sz w:val="16"/>
      <w:szCs w:val="16"/>
    </w:rPr>
  </w:style>
  <w:style w:type="paragraph" w:styleId="Sprechblasentext">
    <w:name w:val="Balloon Text"/>
    <w:basedOn w:val="Standard"/>
    <w:rPr>
      <w:rFonts w:ascii="Tahoma" w:hAnsi="Tahoma" w:cs="Tahoma"/>
      <w:sz w:val="16"/>
      <w:szCs w:val="16"/>
    </w:rPr>
  </w:style>
  <w:style w:type="character" w:customStyle="1" w:styleId="BalloonTextChar">
    <w:name w:val="Balloon Text Char"/>
    <w:rPr>
      <w:rFonts w:ascii="Tahoma" w:hAnsi="Tahoma" w:cs="Tahoma"/>
      <w:sz w:val="16"/>
      <w:szCs w:val="16"/>
      <w:lang w:eastAsia="en-US"/>
    </w:rPr>
  </w:style>
  <w:style w:type="paragraph" w:styleId="Kommentartext">
    <w:name w:val="annotation text"/>
    <w:basedOn w:val="Standard"/>
    <w:semiHidden/>
    <w:unhideWhenUsed/>
  </w:style>
  <w:style w:type="character" w:customStyle="1" w:styleId="CommentTextChar">
    <w:name w:val="Comment Text Char"/>
    <w:semiHidden/>
    <w:rPr>
      <w:lang w:val="en-GB"/>
    </w:rPr>
  </w:style>
  <w:style w:type="paragraph" w:styleId="Kommentarthema">
    <w:name w:val="annotation subject"/>
    <w:basedOn w:val="Kommentartext"/>
    <w:next w:val="Kommentartext"/>
    <w:semiHidden/>
    <w:unhideWhenUsed/>
    <w:rPr>
      <w:b/>
      <w:bCs/>
    </w:rPr>
  </w:style>
  <w:style w:type="character" w:customStyle="1" w:styleId="CommentSubjectChar">
    <w:name w:val="Comment Subject Char"/>
    <w:semiHidden/>
    <w:rPr>
      <w:b/>
      <w:bCs/>
      <w:lang w:val="en-GB"/>
    </w:rPr>
  </w:style>
  <w:style w:type="paragraph" w:styleId="Textkrper-Zeileneinzug">
    <w:name w:val="Body Text Indent"/>
    <w:basedOn w:val="Standard"/>
    <w:link w:val="Textkrper-ZeileneinzugZchn"/>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Standard"/>
    <w:qFormat/>
    <w:pPr>
      <w:widowControl/>
      <w:ind w:left="720"/>
    </w:pPr>
    <w:rPr>
      <w:rFonts w:ascii="Arial" w:eastAsia="Batang" w:hAnsi="Arial"/>
      <w:sz w:val="22"/>
      <w:szCs w:val="24"/>
      <w:lang w:val="en-US" w:eastAsia="ko-KR"/>
    </w:rPr>
  </w:style>
  <w:style w:type="paragraph" w:styleId="Textkrper-Einzug2">
    <w:name w:val="Body Text Indent 2"/>
    <w:basedOn w:val="Standard"/>
    <w:semiHidden/>
    <w:pPr>
      <w:ind w:firstLine="240"/>
    </w:pPr>
  </w:style>
  <w:style w:type="paragraph" w:customStyle="1" w:styleId="RefIndent">
    <w:name w:val="RefIndent"/>
    <w:basedOn w:val="Textkrper-Einzug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Textkrper-Einzug3">
    <w:name w:val="Body Text Indent 3"/>
    <w:basedOn w:val="Standard"/>
    <w:semiHidden/>
    <w:pPr>
      <w:spacing w:after="120"/>
      <w:ind w:left="360"/>
    </w:pPr>
    <w:rPr>
      <w:sz w:val="16"/>
      <w:szCs w:val="16"/>
    </w:rPr>
  </w:style>
  <w:style w:type="character" w:styleId="Platzhaltertext">
    <w:name w:val="Placeholder Text"/>
    <w:basedOn w:val="Absatz-Standardschriftart"/>
    <w:uiPriority w:val="99"/>
    <w:semiHidden/>
    <w:rsid w:val="0017435C"/>
    <w:rPr>
      <w:color w:val="808080"/>
    </w:rPr>
  </w:style>
  <w:style w:type="character" w:customStyle="1" w:styleId="Textkrper-ZeileneinzugZchn">
    <w:name w:val="Textkörper-Zeileneinzug Zchn"/>
    <w:basedOn w:val="Absatz-Standardschriftart"/>
    <w:link w:val="Textkrper-Zeileneinzug"/>
    <w:semiHidden/>
    <w:rsid w:val="00EB2B15"/>
    <w:rPr>
      <w:rFonts w:eastAsia="Times New Roman"/>
      <w:kern w:val="14"/>
      <w:lang w:val="en-US" w:eastAsia="en-US"/>
    </w:rPr>
  </w:style>
  <w:style w:type="paragraph" w:styleId="Listenabsatz">
    <w:name w:val="List Paragraph"/>
    <w:basedOn w:val="Standard"/>
    <w:uiPriority w:val="34"/>
    <w:qFormat/>
    <w:rsid w:val="00EB2B15"/>
    <w:pPr>
      <w:ind w:left="720"/>
      <w:contextualSpacing/>
    </w:pPr>
  </w:style>
  <w:style w:type="character" w:customStyle="1" w:styleId="KopfzeileZchn">
    <w:name w:val="Kopfzeile Zchn"/>
    <w:basedOn w:val="Absatz-Standardschriftart"/>
    <w:link w:val="Kopfzeile"/>
    <w:semiHidden/>
    <w:rsid w:val="00F81649"/>
    <w:rPr>
      <w:i/>
      <w:noProof/>
      <w:sz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8136955">
      <w:bodyDiv w:val="1"/>
      <w:marLeft w:val="0"/>
      <w:marRight w:val="0"/>
      <w:marTop w:val="0"/>
      <w:marBottom w:val="0"/>
      <w:divBdr>
        <w:top w:val="none" w:sz="0" w:space="0" w:color="auto"/>
        <w:left w:val="none" w:sz="0" w:space="0" w:color="auto"/>
        <w:bottom w:val="none" w:sz="0" w:space="0" w:color="auto"/>
        <w:right w:val="none" w:sz="0" w:space="0" w:color="auto"/>
      </w:divBdr>
    </w:div>
    <w:div w:id="1070074648">
      <w:bodyDiv w:val="1"/>
      <w:marLeft w:val="0"/>
      <w:marRight w:val="0"/>
      <w:marTop w:val="0"/>
      <w:marBottom w:val="0"/>
      <w:divBdr>
        <w:top w:val="none" w:sz="0" w:space="0" w:color="auto"/>
        <w:left w:val="none" w:sz="0" w:space="0" w:color="auto"/>
        <w:bottom w:val="none" w:sz="0" w:space="0" w:color="auto"/>
        <w:right w:val="none" w:sz="0" w:space="0" w:color="auto"/>
      </w:divBdr>
    </w:div>
    <w:div w:id="1783841096">
      <w:bodyDiv w:val="1"/>
      <w:marLeft w:val="0"/>
      <w:marRight w:val="0"/>
      <w:marTop w:val="0"/>
      <w:marBottom w:val="0"/>
      <w:divBdr>
        <w:top w:val="none" w:sz="0" w:space="0" w:color="auto"/>
        <w:left w:val="none" w:sz="0" w:space="0" w:color="auto"/>
        <w:bottom w:val="none" w:sz="0" w:space="0" w:color="auto"/>
        <w:right w:val="none" w:sz="0" w:space="0" w:color="auto"/>
      </w:divBdr>
    </w:div>
    <w:div w:id="2111586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80"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3.xml"/><Relationship Id="rId2" Type="http://schemas.openxmlformats.org/officeDocument/2006/relationships/customXml" Target="../customXml/item1.xml"/><Relationship Id="rId16" Type="http://schemas.openxmlformats.org/officeDocument/2006/relationships/image" Target="media/image7.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79"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eader" Target="header1.xm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creativecommons.org/licenses/by-nc-nd/4.0/" TargetMode="External"/><Relationship Id="rId14" Type="http://schemas.openxmlformats.org/officeDocument/2006/relationships/image" Target="media/image5.emf"/><Relationship Id="rId77" Type="http://schemas.openxmlformats.org/officeDocument/2006/relationships/image" Target="media/image49.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hyperlink" Target="http://creativecommons.org/licenses/by-nc-nd/4.0/" TargetMode="External"/></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image" Target="media/image3.tif"/><Relationship Id="rId2" Type="http://schemas.openxmlformats.org/officeDocument/2006/relationships/hyperlink" Target="http://www.sciencedirect.com/science/journal/22128271" TargetMode="External"/><Relationship Id="rId1" Type="http://schemas.openxmlformats.org/officeDocument/2006/relationships/image" Target="media/image2.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8638257B-3643-415E-ACF2-94DBB9F84F4C}"/>
      </w:docPartPr>
      <w:docPartBody>
        <w:p w:rsidR="00B5484D" w:rsidRDefault="00100298">
          <w:r w:rsidRPr="005E2B1E">
            <w:rPr>
              <w:rStyle w:val="Platzhaltertext"/>
            </w:rPr>
            <w:t>Click here to enter text.</w:t>
          </w:r>
        </w:p>
      </w:docPartBody>
    </w:docPart>
    <w:docPart>
      <w:docPartPr>
        <w:name w:val="F75DF59D736A48978BCEF4FA7B98CBE5"/>
        <w:category>
          <w:name w:val="General"/>
          <w:gallery w:val="placeholder"/>
        </w:category>
        <w:types>
          <w:type w:val="bbPlcHdr"/>
        </w:types>
        <w:behaviors>
          <w:behavior w:val="content"/>
        </w:behaviors>
        <w:guid w:val="{953200D4-CA6D-43F7-8069-AF356F7BAD38}"/>
      </w:docPartPr>
      <w:docPartBody>
        <w:p w:rsidR="00B5484D" w:rsidRDefault="00100298" w:rsidP="00100298">
          <w:pPr>
            <w:pStyle w:val="F75DF59D736A48978BCEF4FA7B98CBE5"/>
          </w:pPr>
          <w:r w:rsidRPr="00975F3A">
            <w:rPr>
              <w:rStyle w:val="Platzhaltertext"/>
            </w:rPr>
            <w:t>Click here to enter text.</w:t>
          </w:r>
        </w:p>
      </w:docPartBody>
    </w:docPart>
    <w:docPart>
      <w:docPartPr>
        <w:name w:val="298B1FF65A0747FF9CC416089F710DA4"/>
        <w:category>
          <w:name w:val="General"/>
          <w:gallery w:val="placeholder"/>
        </w:category>
        <w:types>
          <w:type w:val="bbPlcHdr"/>
        </w:types>
        <w:behaviors>
          <w:behavior w:val="content"/>
        </w:behaviors>
        <w:guid w:val="{6F8BEC1A-5CC4-41F6-AFFB-EEBBA6B0389F}"/>
      </w:docPartPr>
      <w:docPartBody>
        <w:p w:rsidR="00B5484D" w:rsidRDefault="00100298" w:rsidP="00100298">
          <w:pPr>
            <w:pStyle w:val="298B1FF65A0747FF9CC416089F710DA4"/>
          </w:pPr>
          <w:r w:rsidRPr="00975F3A">
            <w:rPr>
              <w:rStyle w:val="Platzhalt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panose1 w:val="00000000000000000000"/>
    <w:charset w:val="00"/>
    <w:family w:val="moder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0298"/>
    <w:rsid w:val="00046988"/>
    <w:rsid w:val="00100298"/>
    <w:rsid w:val="0018488F"/>
    <w:rsid w:val="002E3D4D"/>
    <w:rsid w:val="00370D34"/>
    <w:rsid w:val="00395678"/>
    <w:rsid w:val="0044488B"/>
    <w:rsid w:val="004573BB"/>
    <w:rsid w:val="00461B8B"/>
    <w:rsid w:val="004A2EC4"/>
    <w:rsid w:val="00560169"/>
    <w:rsid w:val="005D110C"/>
    <w:rsid w:val="00614A9B"/>
    <w:rsid w:val="0063003C"/>
    <w:rsid w:val="006E21A5"/>
    <w:rsid w:val="0075097F"/>
    <w:rsid w:val="00803ECC"/>
    <w:rsid w:val="008C5066"/>
    <w:rsid w:val="008E280C"/>
    <w:rsid w:val="009040B3"/>
    <w:rsid w:val="009A331D"/>
    <w:rsid w:val="009A5523"/>
    <w:rsid w:val="00A17C33"/>
    <w:rsid w:val="00B158AE"/>
    <w:rsid w:val="00B5484D"/>
    <w:rsid w:val="00B84A43"/>
    <w:rsid w:val="00B93F06"/>
    <w:rsid w:val="00D1630B"/>
    <w:rsid w:val="00D45C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93F06"/>
    <w:rPr>
      <w:color w:val="808080"/>
    </w:rPr>
  </w:style>
  <w:style w:type="paragraph" w:customStyle="1" w:styleId="F75DF59D736A48978BCEF4FA7B98CBE5">
    <w:name w:val="F75DF59D736A48978BCEF4FA7B98CBE5"/>
    <w:rsid w:val="00100298"/>
  </w:style>
  <w:style w:type="paragraph" w:customStyle="1" w:styleId="298B1FF65A0747FF9CC416089F710DA4">
    <w:name w:val="298B1FF65A0747FF9CC416089F710DA4"/>
    <w:rsid w:val="001002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BA74F6-850C-4CA3-8FE1-BF3268574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newtemplate.dotx</Template>
  <TotalTime>0</TotalTime>
  <Pages>5</Pages>
  <Words>1366</Words>
  <Characters>8607</Characters>
  <Application>Microsoft Office Word</Application>
  <DocSecurity>0</DocSecurity>
  <Lines>71</Lines>
  <Paragraphs>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Article</vt:lpstr>
      <vt:lpstr>Article</vt:lpstr>
    </vt:vector>
  </TitlesOfParts>
  <Company>Hewlett-Packard Company</Company>
  <LinksUpToDate>false</LinksUpToDate>
  <CharactersWithSpaces>9954</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Benjamin Maschler</cp:lastModifiedBy>
  <cp:revision>2</cp:revision>
  <cp:lastPrinted>2019-07-17T12:44:00Z</cp:lastPrinted>
  <dcterms:created xsi:type="dcterms:W3CDTF">2019-10-21T11:50:00Z</dcterms:created>
  <dcterms:modified xsi:type="dcterms:W3CDTF">2019-10-21T11:50:00Z</dcterms:modified>
</cp:coreProperties>
</file>